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XSpec="center" w:tblpY="-301"/>
        <w:tblW w:w="9750" w:type="dxa"/>
        <w:tblLayout w:type="fixed"/>
        <w:tblLook w:val="04A0"/>
      </w:tblPr>
      <w:tblGrid>
        <w:gridCol w:w="4165"/>
        <w:gridCol w:w="1447"/>
        <w:gridCol w:w="4138"/>
      </w:tblGrid>
      <w:tr w:rsidR="003273DE" w:rsidTr="003273DE">
        <w:trPr>
          <w:cantSplit/>
          <w:trHeight w:val="1085"/>
        </w:trPr>
        <w:tc>
          <w:tcPr>
            <w:tcW w:w="4166" w:type="dxa"/>
            <w:hideMark/>
          </w:tcPr>
          <w:p w:rsidR="003273DE" w:rsidRDefault="003273DE">
            <w:pPr>
              <w:spacing w:after="0"/>
              <w:ind w:left="536"/>
              <w:jc w:val="center"/>
              <w:rPr>
                <w:rFonts w:ascii="Times New Roman" w:eastAsia="Times New Roman" w:hAnsi="Times New Roman" w:cs="Times New Roman"/>
                <w:sz w:val="20"/>
                <w:szCs w:val="18"/>
                <w:lang w:val="be-BY" w:eastAsia="en-US"/>
              </w:rPr>
            </w:pPr>
            <w:r>
              <w:rPr>
                <w:noProof/>
              </w:rPr>
              <w:drawing>
                <wp:anchor distT="0" distB="0" distL="114300" distR="114300" simplePos="0" relativeHeight="251658240" behindDoc="1" locked="0" layoutInCell="0" allowOverlap="1">
                  <wp:simplePos x="0" y="0"/>
                  <wp:positionH relativeFrom="column">
                    <wp:posOffset>2577465</wp:posOffset>
                  </wp:positionH>
                  <wp:positionV relativeFrom="paragraph">
                    <wp:posOffset>102870</wp:posOffset>
                  </wp:positionV>
                  <wp:extent cx="637540" cy="886460"/>
                  <wp:effectExtent l="19050" t="0" r="0" b="0"/>
                  <wp:wrapNone/>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4">
                            <a:grayscl/>
                          </a:blip>
                          <a:srcRect/>
                          <a:stretch>
                            <a:fillRect/>
                          </a:stretch>
                        </pic:blipFill>
                        <pic:spPr bwMode="auto">
                          <a:xfrm>
                            <a:off x="0" y="0"/>
                            <a:ext cx="637540" cy="886460"/>
                          </a:xfrm>
                          <a:prstGeom prst="rect">
                            <a:avLst/>
                          </a:prstGeom>
                          <a:noFill/>
                        </pic:spPr>
                      </pic:pic>
                    </a:graphicData>
                  </a:graphic>
                </wp:anchor>
              </w:drawing>
            </w:r>
            <w:r>
              <w:rPr>
                <w:rFonts w:ascii="Times New Roman" w:hAnsi="Times New Roman" w:cs="Times New Roman"/>
                <w:sz w:val="20"/>
                <w:szCs w:val="18"/>
                <w:lang w:val="be-BY" w:eastAsia="en-US"/>
              </w:rPr>
              <w:t>БАШКОРТОСТАН РЕСПУБЛИКАҺЫ</w:t>
            </w:r>
          </w:p>
          <w:p w:rsidR="003273DE" w:rsidRDefault="003273DE">
            <w:pPr>
              <w:spacing w:after="0"/>
              <w:jc w:val="center"/>
              <w:rPr>
                <w:rFonts w:ascii="Times New Roman" w:hAnsi="Times New Roman" w:cs="Times New Roman"/>
                <w:sz w:val="20"/>
                <w:szCs w:val="18"/>
                <w:lang w:val="be-BY" w:eastAsia="en-US"/>
              </w:rPr>
            </w:pPr>
            <w:r>
              <w:rPr>
                <w:rFonts w:ascii="Times New Roman" w:hAnsi="Times New Roman" w:cs="Times New Roman"/>
                <w:sz w:val="20"/>
                <w:szCs w:val="18"/>
                <w:lang w:val="be-BY" w:eastAsia="en-US"/>
              </w:rPr>
              <w:t xml:space="preserve">САЛАУАТ РАЙОНЫ </w:t>
            </w:r>
          </w:p>
          <w:p w:rsidR="003273DE" w:rsidRDefault="003273DE">
            <w:pPr>
              <w:spacing w:after="0"/>
              <w:jc w:val="center"/>
              <w:rPr>
                <w:rFonts w:ascii="Times New Roman" w:hAnsi="Times New Roman" w:cs="Times New Roman"/>
                <w:sz w:val="20"/>
                <w:szCs w:val="18"/>
                <w:lang w:val="be-BY" w:eastAsia="en-US"/>
              </w:rPr>
            </w:pPr>
            <w:r>
              <w:rPr>
                <w:rFonts w:ascii="Times New Roman" w:hAnsi="Times New Roman" w:cs="Times New Roman"/>
                <w:sz w:val="20"/>
                <w:szCs w:val="18"/>
                <w:lang w:val="be-BY" w:eastAsia="en-US"/>
              </w:rPr>
              <w:t xml:space="preserve">МУНИЦИПАЛЬ РАЙОНЫНЫҢ </w:t>
            </w:r>
          </w:p>
          <w:p w:rsidR="003273DE" w:rsidRDefault="003273DE">
            <w:pPr>
              <w:spacing w:after="0"/>
              <w:jc w:val="center"/>
              <w:rPr>
                <w:rFonts w:ascii="Times New Roman" w:hAnsi="Times New Roman" w:cs="Times New Roman"/>
                <w:sz w:val="20"/>
                <w:szCs w:val="18"/>
                <w:lang w:eastAsia="en-US"/>
              </w:rPr>
            </w:pPr>
            <w:r>
              <w:rPr>
                <w:rFonts w:ascii="Times New Roman" w:hAnsi="Times New Roman" w:cs="Times New Roman"/>
                <w:sz w:val="20"/>
                <w:szCs w:val="18"/>
                <w:lang w:val="be-BY" w:eastAsia="en-US"/>
              </w:rPr>
              <w:t xml:space="preserve">МАЛАЯЗ АУЫЛ </w:t>
            </w:r>
            <w:r>
              <w:rPr>
                <w:rFonts w:ascii="Times New Roman" w:hAnsi="Times New Roman" w:cs="Times New Roman"/>
                <w:sz w:val="20"/>
                <w:szCs w:val="18"/>
                <w:lang w:eastAsia="en-US"/>
              </w:rPr>
              <w:t>СОВЕТЫ АУЫЛ БИЛӘМӘҺЕ СОВЕТЫ</w:t>
            </w:r>
          </w:p>
        </w:tc>
        <w:tc>
          <w:tcPr>
            <w:tcW w:w="1448" w:type="dxa"/>
            <w:vMerge w:val="restart"/>
          </w:tcPr>
          <w:p w:rsidR="003273DE" w:rsidRDefault="003273DE">
            <w:pPr>
              <w:spacing w:after="0"/>
              <w:rPr>
                <w:rFonts w:ascii="Times New Roman" w:hAnsi="Times New Roman" w:cs="Times New Roman"/>
                <w:sz w:val="20"/>
                <w:szCs w:val="18"/>
                <w:lang w:eastAsia="en-US"/>
              </w:rPr>
            </w:pPr>
          </w:p>
        </w:tc>
        <w:tc>
          <w:tcPr>
            <w:tcW w:w="4140" w:type="dxa"/>
            <w:hideMark/>
          </w:tcPr>
          <w:p w:rsidR="003273DE" w:rsidRDefault="003273DE">
            <w:pPr>
              <w:spacing w:after="0"/>
              <w:ind w:left="-20"/>
              <w:jc w:val="center"/>
              <w:rPr>
                <w:rFonts w:ascii="Times New Roman" w:eastAsia="Times New Roman" w:hAnsi="Times New Roman" w:cs="Times New Roman"/>
                <w:sz w:val="20"/>
                <w:szCs w:val="18"/>
                <w:lang w:eastAsia="en-US"/>
              </w:rPr>
            </w:pPr>
            <w:r>
              <w:rPr>
                <w:rFonts w:ascii="Times New Roman" w:hAnsi="Times New Roman" w:cs="Times New Roman"/>
                <w:sz w:val="20"/>
                <w:szCs w:val="18"/>
                <w:lang w:eastAsia="en-US"/>
              </w:rPr>
              <w:t>РЕСПУБЛИКА БАШКОРТОСТАН</w:t>
            </w:r>
          </w:p>
          <w:p w:rsidR="003273DE" w:rsidRDefault="003273DE">
            <w:pPr>
              <w:spacing w:after="0"/>
              <w:ind w:left="-20"/>
              <w:jc w:val="center"/>
              <w:rPr>
                <w:rFonts w:ascii="Times New Roman" w:hAnsi="Times New Roman" w:cs="Times New Roman"/>
                <w:sz w:val="20"/>
                <w:szCs w:val="18"/>
                <w:lang w:eastAsia="en-US"/>
              </w:rPr>
            </w:pPr>
            <w:r>
              <w:rPr>
                <w:rFonts w:ascii="Times New Roman" w:hAnsi="Times New Roman" w:cs="Times New Roman"/>
                <w:sz w:val="20"/>
                <w:szCs w:val="18"/>
                <w:lang w:eastAsia="en-US"/>
              </w:rPr>
              <w:t xml:space="preserve">СОВЕТ </w:t>
            </w:r>
            <w:proofErr w:type="gramStart"/>
            <w:r>
              <w:rPr>
                <w:rFonts w:ascii="Times New Roman" w:hAnsi="Times New Roman" w:cs="Times New Roman"/>
                <w:sz w:val="20"/>
                <w:szCs w:val="18"/>
                <w:lang w:eastAsia="en-US"/>
              </w:rPr>
              <w:t>СЕЛЬСКОГО</w:t>
            </w:r>
            <w:proofErr w:type="gramEnd"/>
          </w:p>
          <w:p w:rsidR="003273DE" w:rsidRDefault="003273DE">
            <w:pPr>
              <w:spacing w:after="0"/>
              <w:ind w:left="-20"/>
              <w:jc w:val="center"/>
              <w:rPr>
                <w:rFonts w:ascii="Times New Roman" w:hAnsi="Times New Roman" w:cs="Times New Roman"/>
                <w:sz w:val="20"/>
                <w:szCs w:val="18"/>
                <w:lang w:eastAsia="en-US"/>
              </w:rPr>
            </w:pPr>
            <w:r>
              <w:rPr>
                <w:rFonts w:ascii="Times New Roman" w:hAnsi="Times New Roman" w:cs="Times New Roman"/>
                <w:sz w:val="20"/>
                <w:szCs w:val="18"/>
                <w:lang w:eastAsia="en-US"/>
              </w:rPr>
              <w:t>ПОСЕЛЕНИЯ</w:t>
            </w:r>
          </w:p>
          <w:p w:rsidR="003273DE" w:rsidRDefault="003273DE">
            <w:pPr>
              <w:spacing w:after="0"/>
              <w:ind w:left="-20"/>
              <w:jc w:val="center"/>
              <w:rPr>
                <w:rFonts w:ascii="Times New Roman" w:hAnsi="Times New Roman" w:cs="Times New Roman"/>
                <w:sz w:val="20"/>
                <w:szCs w:val="18"/>
                <w:lang w:eastAsia="en-US"/>
              </w:rPr>
            </w:pPr>
            <w:r>
              <w:rPr>
                <w:rFonts w:ascii="Times New Roman" w:hAnsi="Times New Roman" w:cs="Times New Roman"/>
                <w:sz w:val="20"/>
                <w:szCs w:val="18"/>
                <w:lang w:eastAsia="en-US"/>
              </w:rPr>
              <w:t>МАЛОЯЗОВСКИЙ СЕЛЬСОВЕТ</w:t>
            </w:r>
          </w:p>
          <w:p w:rsidR="003273DE" w:rsidRDefault="003273DE">
            <w:pPr>
              <w:spacing w:after="0"/>
              <w:ind w:left="-20"/>
              <w:jc w:val="center"/>
              <w:rPr>
                <w:rFonts w:ascii="Times New Roman" w:hAnsi="Times New Roman" w:cs="Times New Roman"/>
                <w:sz w:val="20"/>
                <w:szCs w:val="18"/>
                <w:lang w:eastAsia="en-US"/>
              </w:rPr>
            </w:pPr>
            <w:r>
              <w:rPr>
                <w:rFonts w:ascii="Times New Roman" w:hAnsi="Times New Roman" w:cs="Times New Roman"/>
                <w:sz w:val="20"/>
                <w:szCs w:val="18"/>
                <w:lang w:eastAsia="en-US"/>
              </w:rPr>
              <w:t>МУНИЦИПАЛЬНОГО РАЙОНА</w:t>
            </w:r>
          </w:p>
          <w:p w:rsidR="003273DE" w:rsidRDefault="003273DE">
            <w:pPr>
              <w:spacing w:after="0"/>
              <w:ind w:left="-20"/>
              <w:jc w:val="center"/>
              <w:rPr>
                <w:rFonts w:ascii="Times New Roman" w:hAnsi="Times New Roman" w:cs="Times New Roman"/>
                <w:sz w:val="20"/>
                <w:szCs w:val="18"/>
                <w:lang w:eastAsia="en-US"/>
              </w:rPr>
            </w:pPr>
            <w:r>
              <w:rPr>
                <w:rFonts w:ascii="Times New Roman" w:hAnsi="Times New Roman" w:cs="Times New Roman"/>
                <w:sz w:val="20"/>
                <w:szCs w:val="18"/>
                <w:lang w:eastAsia="en-US"/>
              </w:rPr>
              <w:t>САЛАВАТСКИЙ РАЙОН</w:t>
            </w:r>
          </w:p>
        </w:tc>
      </w:tr>
      <w:tr w:rsidR="003273DE" w:rsidTr="003273DE">
        <w:trPr>
          <w:cantSplit/>
          <w:trHeight w:val="234"/>
        </w:trPr>
        <w:tc>
          <w:tcPr>
            <w:tcW w:w="4166" w:type="dxa"/>
            <w:hideMark/>
          </w:tcPr>
          <w:p w:rsidR="003273DE" w:rsidRDefault="003273DE">
            <w:pPr>
              <w:spacing w:after="0"/>
              <w:jc w:val="center"/>
              <w:rPr>
                <w:rFonts w:ascii="Times New Roman" w:eastAsia="Times New Roman" w:hAnsi="Times New Roman" w:cs="Times New Roman"/>
                <w:sz w:val="20"/>
                <w:szCs w:val="18"/>
                <w:lang w:val="be-BY" w:eastAsia="en-US"/>
              </w:rPr>
            </w:pPr>
            <w:r>
              <w:rPr>
                <w:rFonts w:ascii="Times New Roman" w:hAnsi="Times New Roman" w:cs="Times New Roman"/>
                <w:sz w:val="20"/>
                <w:szCs w:val="18"/>
                <w:lang w:val="be-BY" w:eastAsia="en-US"/>
              </w:rPr>
              <w:t xml:space="preserve">452490, Татар Малаяҙ ауылы, Мәктәп урамы, 2 йорт </w:t>
            </w:r>
          </w:p>
          <w:p w:rsidR="003273DE" w:rsidRDefault="003273DE">
            <w:pPr>
              <w:spacing w:after="0"/>
              <w:jc w:val="center"/>
              <w:rPr>
                <w:rFonts w:ascii="Times New Roman" w:hAnsi="Times New Roman" w:cs="Times New Roman"/>
                <w:sz w:val="20"/>
                <w:szCs w:val="18"/>
                <w:lang w:val="be-BY" w:eastAsia="en-US"/>
              </w:rPr>
            </w:pPr>
            <w:r>
              <w:rPr>
                <w:rFonts w:ascii="Times New Roman" w:hAnsi="Times New Roman" w:cs="Times New Roman"/>
                <w:sz w:val="20"/>
                <w:szCs w:val="18"/>
                <w:lang w:val="be-BY" w:eastAsia="en-US"/>
              </w:rPr>
              <w:t>тел. (34777) 2-90-35, 2-90-78</w:t>
            </w:r>
          </w:p>
        </w:tc>
        <w:tc>
          <w:tcPr>
            <w:tcW w:w="1448" w:type="dxa"/>
            <w:vMerge/>
            <w:vAlign w:val="center"/>
            <w:hideMark/>
          </w:tcPr>
          <w:p w:rsidR="003273DE" w:rsidRDefault="003273DE">
            <w:pPr>
              <w:spacing w:after="0" w:line="240" w:lineRule="auto"/>
              <w:rPr>
                <w:rFonts w:ascii="Times New Roman" w:hAnsi="Times New Roman" w:cs="Times New Roman"/>
                <w:sz w:val="20"/>
                <w:szCs w:val="18"/>
                <w:lang w:eastAsia="en-US"/>
              </w:rPr>
            </w:pPr>
          </w:p>
        </w:tc>
        <w:tc>
          <w:tcPr>
            <w:tcW w:w="4140" w:type="dxa"/>
            <w:hideMark/>
          </w:tcPr>
          <w:p w:rsidR="003273DE" w:rsidRDefault="003273DE">
            <w:pPr>
              <w:spacing w:after="0"/>
              <w:jc w:val="center"/>
              <w:rPr>
                <w:rFonts w:ascii="Times New Roman" w:eastAsia="Times New Roman" w:hAnsi="Times New Roman" w:cs="Times New Roman"/>
                <w:sz w:val="20"/>
                <w:szCs w:val="18"/>
                <w:lang w:val="be-BY" w:eastAsia="en-US"/>
              </w:rPr>
            </w:pPr>
            <w:r>
              <w:rPr>
                <w:rFonts w:ascii="Times New Roman" w:hAnsi="Times New Roman" w:cs="Times New Roman"/>
                <w:sz w:val="20"/>
                <w:szCs w:val="18"/>
                <w:lang w:val="be-BY" w:eastAsia="en-US"/>
              </w:rPr>
              <w:t xml:space="preserve">452490, с.Татарский Малояз, </w:t>
            </w:r>
          </w:p>
          <w:p w:rsidR="003273DE" w:rsidRDefault="003273DE">
            <w:pPr>
              <w:spacing w:after="0"/>
              <w:jc w:val="center"/>
              <w:rPr>
                <w:rFonts w:ascii="Times New Roman" w:hAnsi="Times New Roman" w:cs="Times New Roman"/>
                <w:sz w:val="20"/>
                <w:szCs w:val="18"/>
                <w:lang w:val="be-BY" w:eastAsia="en-US"/>
              </w:rPr>
            </w:pPr>
            <w:r>
              <w:rPr>
                <w:rFonts w:ascii="Times New Roman" w:hAnsi="Times New Roman" w:cs="Times New Roman"/>
                <w:sz w:val="20"/>
                <w:szCs w:val="18"/>
                <w:lang w:val="be-BY" w:eastAsia="en-US"/>
              </w:rPr>
              <w:t xml:space="preserve">ул. Школьная, 2 </w:t>
            </w:r>
          </w:p>
          <w:p w:rsidR="003273DE" w:rsidRDefault="003273DE">
            <w:pPr>
              <w:spacing w:after="0"/>
              <w:ind w:left="-20"/>
              <w:jc w:val="center"/>
              <w:rPr>
                <w:rFonts w:ascii="Times New Roman" w:hAnsi="Times New Roman" w:cs="Times New Roman"/>
                <w:sz w:val="20"/>
                <w:szCs w:val="18"/>
                <w:lang w:eastAsia="en-US"/>
              </w:rPr>
            </w:pPr>
            <w:r>
              <w:rPr>
                <w:rFonts w:ascii="Times New Roman" w:hAnsi="Times New Roman" w:cs="Times New Roman"/>
                <w:sz w:val="20"/>
                <w:szCs w:val="18"/>
                <w:lang w:val="be-BY" w:eastAsia="en-US"/>
              </w:rPr>
              <w:t>тел. (34777) 2-90-35, 2-90-78</w:t>
            </w:r>
          </w:p>
        </w:tc>
      </w:tr>
      <w:tr w:rsidR="003273DE" w:rsidTr="003273DE">
        <w:trPr>
          <w:cantSplit/>
          <w:trHeight w:val="120"/>
        </w:trPr>
        <w:tc>
          <w:tcPr>
            <w:tcW w:w="4166" w:type="dxa"/>
            <w:tcBorders>
              <w:top w:val="nil"/>
              <w:left w:val="nil"/>
              <w:bottom w:val="thinThickSmallGap" w:sz="12" w:space="0" w:color="auto"/>
              <w:right w:val="nil"/>
            </w:tcBorders>
          </w:tcPr>
          <w:p w:rsidR="003273DE" w:rsidRDefault="003273DE">
            <w:pPr>
              <w:spacing w:after="0"/>
              <w:jc w:val="center"/>
              <w:rPr>
                <w:rFonts w:ascii="Times New Roman" w:hAnsi="Times New Roman" w:cs="Times New Roman"/>
                <w:sz w:val="20"/>
                <w:szCs w:val="24"/>
                <w:lang w:eastAsia="en-US"/>
              </w:rPr>
            </w:pPr>
          </w:p>
        </w:tc>
        <w:tc>
          <w:tcPr>
            <w:tcW w:w="1448" w:type="dxa"/>
            <w:tcBorders>
              <w:top w:val="nil"/>
              <w:left w:val="nil"/>
              <w:bottom w:val="thinThickSmallGap" w:sz="12" w:space="0" w:color="auto"/>
              <w:right w:val="nil"/>
            </w:tcBorders>
          </w:tcPr>
          <w:p w:rsidR="003273DE" w:rsidRDefault="003273DE">
            <w:pPr>
              <w:spacing w:after="0"/>
              <w:rPr>
                <w:rFonts w:ascii="Times New Roman" w:hAnsi="Times New Roman" w:cs="Times New Roman"/>
                <w:sz w:val="20"/>
                <w:szCs w:val="24"/>
                <w:lang w:eastAsia="en-US"/>
              </w:rPr>
            </w:pPr>
          </w:p>
        </w:tc>
        <w:tc>
          <w:tcPr>
            <w:tcW w:w="4140" w:type="dxa"/>
            <w:tcBorders>
              <w:top w:val="nil"/>
              <w:left w:val="nil"/>
              <w:bottom w:val="thinThickSmallGap" w:sz="12" w:space="0" w:color="auto"/>
              <w:right w:val="nil"/>
            </w:tcBorders>
          </w:tcPr>
          <w:p w:rsidR="003273DE" w:rsidRDefault="003273DE">
            <w:pPr>
              <w:spacing w:after="0"/>
              <w:ind w:left="-20"/>
              <w:rPr>
                <w:rFonts w:ascii="Times New Roman" w:hAnsi="Times New Roman" w:cs="Times New Roman"/>
                <w:sz w:val="20"/>
                <w:szCs w:val="24"/>
                <w:lang w:eastAsia="en-US"/>
              </w:rPr>
            </w:pPr>
          </w:p>
        </w:tc>
      </w:tr>
    </w:tbl>
    <w:p w:rsidR="003273DE" w:rsidRDefault="00B23211" w:rsidP="003273DE">
      <w:pPr>
        <w:ind w:firstLine="720"/>
        <w:jc w:val="center"/>
        <w:rPr>
          <w:rFonts w:ascii="Times New Roman" w:eastAsia="Times New Roman" w:hAnsi="Times New Roman" w:cs="Times New Roman"/>
          <w:sz w:val="28"/>
          <w:szCs w:val="28"/>
        </w:rPr>
      </w:pPr>
      <w:r>
        <w:rPr>
          <w:rFonts w:ascii="Times New Roman" w:hAnsi="Times New Roman" w:cs="Times New Roman"/>
          <w:sz w:val="28"/>
          <w:szCs w:val="28"/>
        </w:rPr>
        <w:t xml:space="preserve">Двадцать второе  заседание </w:t>
      </w:r>
      <w:r w:rsidR="003273DE">
        <w:rPr>
          <w:rFonts w:ascii="Times New Roman" w:hAnsi="Times New Roman" w:cs="Times New Roman"/>
          <w:sz w:val="28"/>
          <w:szCs w:val="28"/>
        </w:rPr>
        <w:t>двадцать восьмого созыва</w:t>
      </w:r>
    </w:p>
    <w:p w:rsidR="003273DE" w:rsidRDefault="003273DE" w:rsidP="003273DE">
      <w:pPr>
        <w:jc w:val="center"/>
        <w:rPr>
          <w:rFonts w:ascii="Times New Roman" w:hAnsi="Times New Roman" w:cs="Times New Roman"/>
          <w:sz w:val="28"/>
          <w:szCs w:val="28"/>
        </w:rPr>
      </w:pPr>
      <w:r>
        <w:rPr>
          <w:rFonts w:ascii="Times New Roman" w:hAnsi="Times New Roman" w:cs="Times New Roman"/>
          <w:sz w:val="28"/>
          <w:szCs w:val="28"/>
        </w:rPr>
        <w:t>РЕШЕНИЕ</w:t>
      </w:r>
    </w:p>
    <w:p w:rsidR="003273DE" w:rsidRDefault="008C0E33" w:rsidP="003273DE">
      <w:pPr>
        <w:jc w:val="center"/>
        <w:rPr>
          <w:rFonts w:ascii="Times New Roman" w:hAnsi="Times New Roman" w:cs="Times New Roman"/>
          <w:sz w:val="28"/>
          <w:szCs w:val="28"/>
        </w:rPr>
      </w:pPr>
      <w:r>
        <w:rPr>
          <w:rFonts w:ascii="Times New Roman" w:hAnsi="Times New Roman" w:cs="Times New Roman"/>
          <w:sz w:val="28"/>
          <w:szCs w:val="28"/>
        </w:rPr>
        <w:t>24 декабря 2020</w:t>
      </w:r>
      <w:r w:rsidR="00B23211">
        <w:rPr>
          <w:rFonts w:ascii="Times New Roman" w:hAnsi="Times New Roman" w:cs="Times New Roman"/>
          <w:sz w:val="28"/>
          <w:szCs w:val="28"/>
        </w:rPr>
        <w:t xml:space="preserve"> года № 48</w:t>
      </w:r>
    </w:p>
    <w:p w:rsidR="003273DE" w:rsidRDefault="003273DE" w:rsidP="003273DE">
      <w:pPr>
        <w:pStyle w:val="a3"/>
      </w:pPr>
    </w:p>
    <w:p w:rsidR="003273DE" w:rsidRDefault="003273DE" w:rsidP="003273DE">
      <w:pPr>
        <w:autoSpaceDE w:val="0"/>
        <w:autoSpaceDN w:val="0"/>
        <w:adjustRightInd w:val="0"/>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О  продлении  </w:t>
      </w:r>
      <w:r w:rsidR="009C03AB">
        <w:rPr>
          <w:rFonts w:ascii="Times New Roman" w:hAnsi="Times New Roman" w:cs="Times New Roman"/>
          <w:sz w:val="28"/>
          <w:szCs w:val="28"/>
        </w:rPr>
        <w:t>с</w:t>
      </w:r>
      <w:r>
        <w:rPr>
          <w:rFonts w:ascii="Times New Roman" w:hAnsi="Times New Roman" w:cs="Times New Roman"/>
          <w:sz w:val="28"/>
          <w:szCs w:val="28"/>
        </w:rPr>
        <w:t xml:space="preserve">рока действия  Соглашения  между </w:t>
      </w:r>
      <w:r w:rsidR="009C03AB">
        <w:rPr>
          <w:rFonts w:ascii="Times New Roman" w:hAnsi="Times New Roman" w:cs="Times New Roman"/>
          <w:sz w:val="28"/>
          <w:szCs w:val="28"/>
        </w:rPr>
        <w:t xml:space="preserve">органами  местного  самоуправления  </w:t>
      </w:r>
      <w:r>
        <w:rPr>
          <w:rFonts w:ascii="Times New Roman" w:hAnsi="Times New Roman" w:cs="Times New Roman"/>
          <w:sz w:val="28"/>
          <w:szCs w:val="28"/>
        </w:rPr>
        <w:t xml:space="preserve"> муниципального района</w:t>
      </w:r>
    </w:p>
    <w:p w:rsidR="003273DE" w:rsidRDefault="003273DE" w:rsidP="003273DE">
      <w:pPr>
        <w:autoSpaceDE w:val="0"/>
        <w:autoSpaceDN w:val="0"/>
        <w:adjustRightInd w:val="0"/>
        <w:ind w:firstLine="709"/>
        <w:jc w:val="center"/>
        <w:outlineLvl w:val="1"/>
        <w:rPr>
          <w:rFonts w:ascii="Times New Roman" w:hAnsi="Times New Roman" w:cs="Times New Roman"/>
          <w:sz w:val="28"/>
          <w:szCs w:val="28"/>
        </w:rPr>
      </w:pPr>
      <w:r>
        <w:rPr>
          <w:rFonts w:ascii="Times New Roman" w:hAnsi="Times New Roman" w:cs="Times New Roman"/>
          <w:sz w:val="28"/>
          <w:szCs w:val="28"/>
        </w:rPr>
        <w:t>Салаватский район Республики Башкортостан и Администрацией сельского поселения Малоязовский сельсовет муниципального района</w:t>
      </w:r>
    </w:p>
    <w:p w:rsidR="003273DE" w:rsidRDefault="003273DE" w:rsidP="003273DE">
      <w:pPr>
        <w:autoSpaceDE w:val="0"/>
        <w:autoSpaceDN w:val="0"/>
        <w:adjustRightInd w:val="0"/>
        <w:ind w:firstLine="709"/>
        <w:jc w:val="center"/>
        <w:outlineLvl w:val="1"/>
        <w:rPr>
          <w:rFonts w:ascii="Times New Roman" w:hAnsi="Times New Roman" w:cs="Times New Roman"/>
          <w:sz w:val="28"/>
          <w:szCs w:val="28"/>
        </w:rPr>
      </w:pPr>
      <w:r>
        <w:rPr>
          <w:rFonts w:ascii="Times New Roman" w:hAnsi="Times New Roman" w:cs="Times New Roman"/>
          <w:sz w:val="28"/>
          <w:szCs w:val="28"/>
        </w:rPr>
        <w:t>Салаватский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r w:rsidR="009C03AB">
        <w:rPr>
          <w:rFonts w:ascii="Times New Roman" w:hAnsi="Times New Roman" w:cs="Times New Roman"/>
          <w:sz w:val="28"/>
          <w:szCs w:val="28"/>
        </w:rPr>
        <w:t>, утвержденного  Решением  от  25  декабря  2018  года  №87</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в соответствии с пунктом 4 статьи 15 Федерального закона от 06.10.2003 № 131-ФЗ «Об общих принципах организации местного самоуправления в Российской Федерации», статьями 157, 265, 269.2 Бюджетного кодекса Российской Федерации, частью 8 статьи 99 Федерального закона от 05.04.2013 № 44-ФЗ «О контрактной системе  в сфере закупок</w:t>
      </w:r>
      <w:proofErr w:type="gramEnd"/>
      <w:r>
        <w:rPr>
          <w:rFonts w:ascii="Times New Roman" w:hAnsi="Times New Roman" w:cs="Times New Roman"/>
          <w:sz w:val="28"/>
          <w:szCs w:val="28"/>
        </w:rPr>
        <w:t xml:space="preserve"> товаров, работ, услуг для обеспечения государственных  и муниципальных нужд» и Уставом сельского поселения Малоязовский сельсовет муниципального района Салаватский район Республики Башкортостан, Совет сельского поселения Малоязовский сельсовет муниципального района Салаватский район Республики Башкортостан РЕШИЛ: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proofErr w:type="gramStart"/>
      <w:r>
        <w:rPr>
          <w:rFonts w:ascii="Times New Roman" w:hAnsi="Times New Roman" w:cs="Times New Roman"/>
          <w:sz w:val="28"/>
          <w:szCs w:val="28"/>
        </w:rPr>
        <w:t xml:space="preserve">Продлить  срок  действия  Соглашения  между органами  местного  самоуправления муниципального  района  Салаватский  район </w:t>
      </w:r>
      <w:r>
        <w:rPr>
          <w:rFonts w:ascii="Times New Roman" w:hAnsi="Times New Roman" w:cs="Times New Roman"/>
          <w:sz w:val="28"/>
          <w:szCs w:val="28"/>
        </w:rPr>
        <w:lastRenderedPageBreak/>
        <w:t xml:space="preserve">Республики Башкортостан   и  сельским  поселением  Малоязовский  сельсовет  муниципального  района  Салаватский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w:t>
      </w:r>
      <w:r w:rsidR="00670D3E">
        <w:rPr>
          <w:rFonts w:ascii="Times New Roman" w:hAnsi="Times New Roman" w:cs="Times New Roman"/>
          <w:sz w:val="28"/>
          <w:szCs w:val="28"/>
        </w:rPr>
        <w:t xml:space="preserve"> закупок  товаров, работ, услуг  с 01  января  202</w:t>
      </w:r>
      <w:r w:rsidR="00B23211">
        <w:rPr>
          <w:rFonts w:ascii="Times New Roman" w:hAnsi="Times New Roman" w:cs="Times New Roman"/>
          <w:sz w:val="28"/>
          <w:szCs w:val="28"/>
        </w:rPr>
        <w:t>1  года  по  31  декабря  2021</w:t>
      </w:r>
      <w:r w:rsidR="00670D3E">
        <w:rPr>
          <w:rFonts w:ascii="Times New Roman" w:hAnsi="Times New Roman" w:cs="Times New Roman"/>
          <w:sz w:val="28"/>
          <w:szCs w:val="28"/>
        </w:rPr>
        <w:t xml:space="preserve">  года.</w:t>
      </w:r>
      <w:proofErr w:type="gramEnd"/>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Настоящее Решение обнародовать на информационном стенде Администрации сельского поселения Малоязовский сельсовет муниципального района Салаватский район Республики Башкортостан по адресу: Республика Башкортостан Салаватский район село Татарский  Малояз, ул</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 xml:space="preserve">кольная, 2  и  разместить  на  информационном  сайте  Администрации сельского поселения Малоязовский сельсовет муниципального района Салаватский район Республики Башкортостан по адресу: </w:t>
      </w:r>
      <w:proofErr w:type="spellStart"/>
      <w:r>
        <w:rPr>
          <w:rFonts w:ascii="Times New Roman" w:hAnsi="Times New Roman" w:cs="Times New Roman"/>
          <w:sz w:val="28"/>
          <w:szCs w:val="28"/>
        </w:rPr>
        <w:t>www.spmaloyaz.ru</w:t>
      </w:r>
      <w:proofErr w:type="spellEnd"/>
      <w:r>
        <w:rPr>
          <w:rFonts w:ascii="Times New Roman" w:hAnsi="Times New Roman" w:cs="Times New Roman"/>
          <w:sz w:val="28"/>
          <w:szCs w:val="28"/>
        </w:rPr>
        <w:t xml:space="preserve">.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3. Контроль  исполнения  настоящего  Решения  возложить  на  Постоянную  комиссию  по  бюджету, налогам, вопросам  муниципальной  собственности.</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
    <w:p w:rsidR="003273DE" w:rsidRDefault="003273DE" w:rsidP="003273DE">
      <w:pPr>
        <w:autoSpaceDE w:val="0"/>
        <w:autoSpaceDN w:val="0"/>
        <w:adjustRightInd w:val="0"/>
        <w:ind w:firstLine="709"/>
        <w:outlineLvl w:val="1"/>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С.Ш.Ишмухаметова</w:t>
      </w:r>
      <w:proofErr w:type="spellEnd"/>
    </w:p>
    <w:p w:rsidR="003273DE" w:rsidRDefault="003273DE" w:rsidP="003273DE">
      <w:pPr>
        <w:autoSpaceDE w:val="0"/>
        <w:autoSpaceDN w:val="0"/>
        <w:adjustRightInd w:val="0"/>
        <w:ind w:left="4962"/>
        <w:jc w:val="both"/>
        <w:outlineLvl w:val="1"/>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Приложение № 1  к решению Совета  сельского поселения  Малоязовский  сельсовет муниципального района Салаватский район</w:t>
      </w:r>
      <w:r w:rsidR="00B23211">
        <w:rPr>
          <w:rFonts w:ascii="Times New Roman" w:hAnsi="Times New Roman" w:cs="Times New Roman"/>
          <w:sz w:val="28"/>
          <w:szCs w:val="28"/>
        </w:rPr>
        <w:t xml:space="preserve"> Республики Башкортостан  от «24»декабря  2020 года  № 48</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
    <w:p w:rsidR="003273DE" w:rsidRDefault="003273DE" w:rsidP="003273DE">
      <w:pPr>
        <w:autoSpaceDE w:val="0"/>
        <w:autoSpaceDN w:val="0"/>
        <w:adjustRightInd w:val="0"/>
        <w:ind w:firstLine="709"/>
        <w:jc w:val="center"/>
        <w:outlineLvl w:val="1"/>
        <w:rPr>
          <w:rFonts w:ascii="Times New Roman" w:hAnsi="Times New Roman" w:cs="Times New Roman"/>
          <w:sz w:val="28"/>
          <w:szCs w:val="28"/>
        </w:rPr>
      </w:pPr>
      <w:r>
        <w:rPr>
          <w:rFonts w:ascii="Times New Roman" w:hAnsi="Times New Roman" w:cs="Times New Roman"/>
          <w:sz w:val="28"/>
          <w:szCs w:val="28"/>
        </w:rPr>
        <w:t>Соглашение между Администрацией муниципального района</w:t>
      </w:r>
    </w:p>
    <w:p w:rsidR="003273DE" w:rsidRDefault="003273DE" w:rsidP="003273DE">
      <w:pPr>
        <w:autoSpaceDE w:val="0"/>
        <w:autoSpaceDN w:val="0"/>
        <w:adjustRightInd w:val="0"/>
        <w:ind w:firstLine="709"/>
        <w:jc w:val="center"/>
        <w:outlineLvl w:val="1"/>
        <w:rPr>
          <w:rFonts w:ascii="Times New Roman" w:hAnsi="Times New Roman" w:cs="Times New Roman"/>
          <w:sz w:val="28"/>
          <w:szCs w:val="28"/>
        </w:rPr>
      </w:pPr>
      <w:r>
        <w:rPr>
          <w:rFonts w:ascii="Times New Roman" w:hAnsi="Times New Roman" w:cs="Times New Roman"/>
          <w:sz w:val="28"/>
          <w:szCs w:val="28"/>
        </w:rPr>
        <w:t>Салаватский район Республики Башкортостан и Администрацией сельского поселения Малоязовский сельсовет муниципального района</w:t>
      </w:r>
    </w:p>
    <w:p w:rsidR="003273DE" w:rsidRDefault="003273DE" w:rsidP="003273DE">
      <w:pPr>
        <w:autoSpaceDE w:val="0"/>
        <w:autoSpaceDN w:val="0"/>
        <w:adjustRightInd w:val="0"/>
        <w:ind w:firstLine="709"/>
        <w:jc w:val="center"/>
        <w:outlineLvl w:val="1"/>
        <w:rPr>
          <w:rFonts w:ascii="Times New Roman" w:hAnsi="Times New Roman" w:cs="Times New Roman"/>
          <w:sz w:val="28"/>
          <w:szCs w:val="28"/>
        </w:rPr>
      </w:pPr>
      <w:r>
        <w:rPr>
          <w:rFonts w:ascii="Times New Roman" w:hAnsi="Times New Roman" w:cs="Times New Roman"/>
          <w:sz w:val="28"/>
          <w:szCs w:val="28"/>
        </w:rPr>
        <w:t>Салаватский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Администрация сельского поселения Малоязовский сельсовет муниципального района Салаватский район Республики Башкортостан  в лице главы сельского поселения  Малоязовский сельсовет </w:t>
      </w:r>
      <w:proofErr w:type="spellStart"/>
      <w:r>
        <w:rPr>
          <w:rFonts w:ascii="Times New Roman" w:hAnsi="Times New Roman" w:cs="Times New Roman"/>
          <w:sz w:val="28"/>
          <w:szCs w:val="28"/>
        </w:rPr>
        <w:t>Ишмухаметовой</w:t>
      </w:r>
      <w:proofErr w:type="spellEnd"/>
      <w:r>
        <w:rPr>
          <w:rFonts w:ascii="Times New Roman" w:hAnsi="Times New Roman" w:cs="Times New Roman"/>
          <w:sz w:val="28"/>
          <w:szCs w:val="28"/>
        </w:rPr>
        <w:t xml:space="preserve"> Светланы </w:t>
      </w:r>
      <w:proofErr w:type="spellStart"/>
      <w:r>
        <w:rPr>
          <w:rFonts w:ascii="Times New Roman" w:hAnsi="Times New Roman" w:cs="Times New Roman"/>
          <w:sz w:val="28"/>
          <w:szCs w:val="28"/>
        </w:rPr>
        <w:t>Шакирьяновны</w:t>
      </w:r>
      <w:proofErr w:type="spellEnd"/>
      <w:r>
        <w:rPr>
          <w:rFonts w:ascii="Times New Roman" w:hAnsi="Times New Roman" w:cs="Times New Roman"/>
          <w:sz w:val="28"/>
          <w:szCs w:val="28"/>
        </w:rPr>
        <w:t xml:space="preserve">, действующего на основании Устава, далее именуемое «Поселение», с одной стороны, и Администрация муниципального района Салаватский район Республики Башкортостан в лице главы администрации муниципального района Салаватский район Республики Башкортостан </w:t>
      </w:r>
      <w:proofErr w:type="spellStart"/>
      <w:r>
        <w:rPr>
          <w:rFonts w:ascii="Times New Roman" w:hAnsi="Times New Roman" w:cs="Times New Roman"/>
          <w:sz w:val="28"/>
          <w:szCs w:val="28"/>
        </w:rPr>
        <w:t>Кашапова</w:t>
      </w:r>
      <w:proofErr w:type="spellEnd"/>
      <w:r>
        <w:rPr>
          <w:rFonts w:ascii="Times New Roman" w:hAnsi="Times New Roman" w:cs="Times New Roman"/>
          <w:sz w:val="28"/>
          <w:szCs w:val="28"/>
        </w:rPr>
        <w:t xml:space="preserve"> Марса </w:t>
      </w:r>
      <w:proofErr w:type="spellStart"/>
      <w:r>
        <w:rPr>
          <w:rFonts w:ascii="Times New Roman" w:hAnsi="Times New Roman" w:cs="Times New Roman"/>
          <w:sz w:val="28"/>
          <w:szCs w:val="28"/>
        </w:rPr>
        <w:t>Фарраховича</w:t>
      </w:r>
      <w:proofErr w:type="spellEnd"/>
      <w:r>
        <w:rPr>
          <w:rFonts w:ascii="Times New Roman" w:hAnsi="Times New Roman" w:cs="Times New Roman"/>
          <w:sz w:val="28"/>
          <w:szCs w:val="28"/>
        </w:rPr>
        <w:t>, действующего  на основании Устава, далее именуемое «Администрация района</w:t>
      </w:r>
      <w:proofErr w:type="gramEnd"/>
      <w:r>
        <w:rPr>
          <w:rFonts w:ascii="Times New Roman" w:hAnsi="Times New Roman" w:cs="Times New Roman"/>
          <w:sz w:val="28"/>
          <w:szCs w:val="28"/>
        </w:rPr>
        <w:t>», вместе именуемые «Стороны»,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Бюджетным кодексом Российской Федерации, заключили настоящее Соглашение о нижеследующем:</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1.Предмет соглашения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1.1. Предметом настоящего Соглашения является передача Поселением Администрации района полномочия по осуществлению внутреннего муниципального финансового контроля предусмотренного ст.269.2 </w:t>
      </w:r>
      <w:r>
        <w:rPr>
          <w:rFonts w:ascii="Times New Roman" w:hAnsi="Times New Roman" w:cs="Times New Roman"/>
          <w:sz w:val="28"/>
          <w:szCs w:val="28"/>
        </w:rPr>
        <w:lastRenderedPageBreak/>
        <w:t xml:space="preserve">Бюджетного кодекса Российской Федерации и частью 8 статьи 99 Федерального закона от 05.04.2013 № 44-ФЗ.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1.2. Реализация Администрацией района полномочия, указанного в п. 1.1. настоящего Соглашения обеспечивается за счет иных межбюджетных трансфертов, предоставляемых из бюджета Поселения  в бюджет муниципального района Салаватский район Республики Башкортостан.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1.3. Администрации района передаются полномочия по осуществлению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бюджета поселения в части внутреннего муниципального финансового контроля, предусмотренного статей 269.2 Бюджетного кодекса Российской Федерации и частью 8 статьи 99 Федерального закона от 05.04.2013 № 44-ФЗ.</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Права и обязанности сторон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2.1. Поселение: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имеет право направлять предложения о проведении контрольных мероприятий;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имеет право рассматривать заключения и представления (предписания) по результатам проведения контрольных мероприятий.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 Администрация района: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обязана</w:t>
      </w:r>
      <w:proofErr w:type="gramEnd"/>
      <w:r>
        <w:rPr>
          <w:rFonts w:ascii="Times New Roman" w:hAnsi="Times New Roman" w:cs="Times New Roman"/>
          <w:sz w:val="28"/>
          <w:szCs w:val="28"/>
        </w:rPr>
        <w:t xml:space="preserve"> обеспечить в рамках настоящего Соглашения реализацию своих полномочий;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обязана</w:t>
      </w:r>
      <w:proofErr w:type="gramEnd"/>
      <w:r>
        <w:rPr>
          <w:rFonts w:ascii="Times New Roman" w:hAnsi="Times New Roman" w:cs="Times New Roman"/>
          <w:sz w:val="28"/>
          <w:szCs w:val="28"/>
        </w:rPr>
        <w:t xml:space="preserve"> направить информацию по результатам контрольных мероприятий Поселению;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имеет право принимать другие предусмотренные законодательством меры по устранению и предотвращению выявляемых нарушений;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имеет право определять формы, цели, задачи и исполнителей проводимых контрольных мероприятий, способы их проведения.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Финансовое обеспечение и порядок определения ежегодного объема межбюджетных трансфертов, необходимых для осуществления передаваемых полномочий.</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3.1.Переданные в соответствии с настоящим Соглашением полномочия осуществляются за счет межбюджетных трансфертов, передаваемых из бюджета Поселения в бюджет Администрации района.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3.2.Объем межбюджетных трансфертов, необходимых для осуществления передаваемых полномочий, предусмотренных пунктом 1.3 настоящего Соглашения, из бюджета Поселения бюджету Администрации района определяется из расчета 1 рубль на одного жителя Поселения</w:t>
      </w:r>
      <w:r w:rsidR="008D3DE5">
        <w:rPr>
          <w:rFonts w:ascii="Times New Roman" w:hAnsi="Times New Roman" w:cs="Times New Roman"/>
          <w:sz w:val="28"/>
          <w:szCs w:val="28"/>
        </w:rPr>
        <w:t xml:space="preserve">  и равен один рублей 00 копеек(11</w:t>
      </w:r>
      <w:r w:rsidR="00B23211">
        <w:rPr>
          <w:rFonts w:ascii="Times New Roman" w:hAnsi="Times New Roman" w:cs="Times New Roman"/>
          <w:sz w:val="28"/>
          <w:szCs w:val="28"/>
        </w:rPr>
        <w:t xml:space="preserve">02 чел </w:t>
      </w:r>
      <w:proofErr w:type="spellStart"/>
      <w:r w:rsidR="00B23211">
        <w:rPr>
          <w:rFonts w:ascii="Times New Roman" w:hAnsi="Times New Roman" w:cs="Times New Roman"/>
          <w:sz w:val="28"/>
          <w:szCs w:val="28"/>
        </w:rPr>
        <w:t>х</w:t>
      </w:r>
      <w:proofErr w:type="spellEnd"/>
      <w:r w:rsidR="00B23211">
        <w:rPr>
          <w:rFonts w:ascii="Times New Roman" w:hAnsi="Times New Roman" w:cs="Times New Roman"/>
          <w:sz w:val="28"/>
          <w:szCs w:val="28"/>
        </w:rPr>
        <w:t xml:space="preserve"> 1 </w:t>
      </w:r>
      <w:proofErr w:type="spellStart"/>
      <w:r w:rsidR="00B23211">
        <w:rPr>
          <w:rFonts w:ascii="Times New Roman" w:hAnsi="Times New Roman" w:cs="Times New Roman"/>
          <w:sz w:val="28"/>
          <w:szCs w:val="28"/>
        </w:rPr>
        <w:t>рубль=</w:t>
      </w:r>
      <w:proofErr w:type="spellEnd"/>
      <w:r w:rsidR="00B23211">
        <w:rPr>
          <w:rFonts w:ascii="Times New Roman" w:hAnsi="Times New Roman" w:cs="Times New Roman"/>
          <w:sz w:val="28"/>
          <w:szCs w:val="28"/>
        </w:rPr>
        <w:t xml:space="preserve"> 11</w:t>
      </w:r>
      <w:r w:rsidR="00E01953">
        <w:rPr>
          <w:rFonts w:ascii="Times New Roman" w:hAnsi="Times New Roman" w:cs="Times New Roman"/>
          <w:sz w:val="28"/>
          <w:szCs w:val="28"/>
        </w:rPr>
        <w:t xml:space="preserve">02 </w:t>
      </w:r>
      <w:r w:rsidR="008D3DE5">
        <w:rPr>
          <w:rFonts w:ascii="Times New Roman" w:hAnsi="Times New Roman" w:cs="Times New Roman"/>
          <w:sz w:val="28"/>
          <w:szCs w:val="28"/>
        </w:rPr>
        <w:t>рублей)</w:t>
      </w:r>
      <w:r>
        <w:rPr>
          <w:rFonts w:ascii="Times New Roman" w:hAnsi="Times New Roman" w:cs="Times New Roman"/>
          <w:sz w:val="28"/>
          <w:szCs w:val="28"/>
        </w:rPr>
        <w:t xml:space="preserve">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3.3. Межбюджетные трансферты из бюджета Поселения в бюджет Администрации района перечисляются один раз в год, в срок не позднее  14 декабря текущего года.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3.4. Межбюджетные трансферты, полученные бюджетом Администрации района из бюджета Поселения и не использованные  в текущем финансовом году, подлежат возврату в доход бюджета Поселения.</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3.5. В случае если для осуществления передаваемых полномочий, предусмотренных пунктом 1.3 настоящего Соглашения, Администрации района 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межбюджетных трансфертов, необходимых для осуществления передаваемых полномочий, порядке перечисления  и использования дополнительных средств.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3.6. Расходы бюджета Поселения на предоставление межбюджетных трансфертов и расходы бюджета Администрации района, осуществляемые  за счет межбюджетных трансфертов, планируются и исполняются  по соответствующему разделу бюджетной классификации.</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3.7. Объем средств, предоставляемых из бюджета Поселения в бюджет Администрации района на осуществление полномочий, предусмотренных настоящим Соглашением, на период действия Соглашения, определяется  из расходов на канцелярские товары и иных затрат, связанных  с выполнением полномочий по осуществлению внутреннего муниципального финансового контроля.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4. Срок действия Соглашения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4.1. Указанные в пункте 1.3 настоящего Соглашения полномочия передаются с 01 января 202</w:t>
      </w:r>
      <w:r w:rsidR="00E01953">
        <w:rPr>
          <w:rFonts w:ascii="Times New Roman" w:hAnsi="Times New Roman" w:cs="Times New Roman"/>
          <w:sz w:val="28"/>
          <w:szCs w:val="28"/>
        </w:rPr>
        <w:t>1</w:t>
      </w:r>
      <w:r>
        <w:rPr>
          <w:rFonts w:ascii="Times New Roman" w:hAnsi="Times New Roman" w:cs="Times New Roman"/>
          <w:sz w:val="28"/>
          <w:szCs w:val="28"/>
        </w:rPr>
        <w:t xml:space="preserve"> года и действуют до 31 декабря 202</w:t>
      </w:r>
      <w:r w:rsidR="00E01953">
        <w:rPr>
          <w:rFonts w:ascii="Times New Roman" w:hAnsi="Times New Roman" w:cs="Times New Roman"/>
          <w:sz w:val="28"/>
          <w:szCs w:val="28"/>
        </w:rPr>
        <w:t>1</w:t>
      </w:r>
      <w:r>
        <w:rPr>
          <w:rFonts w:ascii="Times New Roman" w:hAnsi="Times New Roman" w:cs="Times New Roman"/>
          <w:sz w:val="28"/>
          <w:szCs w:val="28"/>
        </w:rPr>
        <w:t xml:space="preserve"> года.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5. Основания и порядок досрочного прекращения  действия Соглашения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5.1. Соглашение может быть досрочно прекращено: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по взаимному согласию Сторон:</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 одностороннем порядке в случае неисполнения или ненадлежащего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исполнения полномочий в соответствии с действующим законодательством; в одностороннем порядке в случае изменения федерального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законодательства или законодательства Республики Башкортостан, в связи с которым реализация переданных полномочий, предусмотренных пунктом 1.3 настоящего Соглашения, становится невозможной.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5.2. Уведомление о расторжении настоящего Соглашения  в одностороннем порядке направляется другой стороне в письменном виде  за 30 дней до предполагаемой даты расторжения Соглашения.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6. Ответственность Сторон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6.1.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действующим законодательством.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6.2.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6.3.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7. Заключительные положения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7.1. Настоящее соглашение вступает в силу с момента его подписания сторонами.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7.2. Внесение изменений или дополнений в настоящее Соглашение осуществляется по взаимному согласию сторон путём заключения дополнительных соглашений, которые заключаются в письменном виде  и являются неотъемлемой частью настоящего Соглашения.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7.3.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 </w:t>
      </w:r>
    </w:p>
    <w:p w:rsidR="003273DE" w:rsidRDefault="003273DE" w:rsidP="003273D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7.4. Настоящее Соглашение составлено в двух экземплярах по одному для каждой из Сторон.</w:t>
      </w:r>
    </w:p>
    <w:p w:rsidR="003273DE" w:rsidRDefault="003273DE" w:rsidP="003273D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w:t>
      </w:r>
    </w:p>
    <w:p w:rsidR="003273DE" w:rsidRDefault="003273DE" w:rsidP="003273DE">
      <w:pPr>
        <w:jc w:val="center"/>
        <w:rPr>
          <w:rFonts w:ascii="Times New Roman" w:hAnsi="Times New Roman" w:cs="Times New Roman"/>
          <w:sz w:val="24"/>
          <w:szCs w:val="24"/>
        </w:rPr>
      </w:pPr>
      <w:r>
        <w:rPr>
          <w:rFonts w:ascii="Times New Roman" w:hAnsi="Times New Roman" w:cs="Times New Roman"/>
          <w:sz w:val="24"/>
          <w:szCs w:val="24"/>
        </w:rPr>
        <w:t>8. Адреса и реквизиты сторон</w:t>
      </w:r>
    </w:p>
    <w:p w:rsidR="003273DE" w:rsidRDefault="003273DE" w:rsidP="003273DE">
      <w:pPr>
        <w:jc w:val="center"/>
        <w:rPr>
          <w:rFonts w:ascii="Times New Roman" w:hAnsi="Times New Roman" w:cs="Times New Roman"/>
          <w:sz w:val="24"/>
          <w:szCs w:val="24"/>
        </w:rPr>
      </w:pPr>
    </w:p>
    <w:tbl>
      <w:tblPr>
        <w:tblW w:w="9784" w:type="dxa"/>
        <w:tblCellMar>
          <w:top w:w="63" w:type="dxa"/>
          <w:right w:w="48" w:type="dxa"/>
        </w:tblCellMar>
        <w:tblLook w:val="04A0"/>
      </w:tblPr>
      <w:tblGrid>
        <w:gridCol w:w="5105"/>
        <w:gridCol w:w="4679"/>
      </w:tblGrid>
      <w:tr w:rsidR="003273DE" w:rsidTr="003273DE">
        <w:trPr>
          <w:trHeight w:val="5796"/>
        </w:trPr>
        <w:tc>
          <w:tcPr>
            <w:tcW w:w="5105" w:type="dxa"/>
            <w:tcBorders>
              <w:top w:val="single" w:sz="4" w:space="0" w:color="000000"/>
              <w:left w:val="single" w:sz="4" w:space="0" w:color="000000"/>
              <w:bottom w:val="single" w:sz="4" w:space="0" w:color="000000"/>
              <w:right w:val="single" w:sz="4" w:space="0" w:color="000000"/>
            </w:tcBorders>
          </w:tcPr>
          <w:p w:rsidR="003273DE" w:rsidRDefault="003273DE">
            <w:pPr>
              <w:spacing w:line="271"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Адми</w:t>
            </w:r>
            <w:r w:rsidR="00D74DC5">
              <w:rPr>
                <w:rFonts w:ascii="Times New Roman" w:hAnsi="Times New Roman" w:cs="Times New Roman"/>
                <w:b/>
                <w:color w:val="000000"/>
                <w:sz w:val="24"/>
                <w:szCs w:val="24"/>
              </w:rPr>
              <w:t xml:space="preserve">нистрация сельского поселения  Малоязовский </w:t>
            </w:r>
            <w:r>
              <w:rPr>
                <w:rFonts w:ascii="Times New Roman" w:hAnsi="Times New Roman" w:cs="Times New Roman"/>
                <w:b/>
                <w:color w:val="000000"/>
                <w:sz w:val="24"/>
                <w:szCs w:val="24"/>
              </w:rPr>
              <w:t>сельсовет муниципального района Салаватский район Республики Башкортостан</w:t>
            </w:r>
            <w:r>
              <w:rPr>
                <w:rFonts w:ascii="Times New Roman" w:hAnsi="Times New Roman" w:cs="Times New Roman"/>
                <w:color w:val="000000"/>
                <w:sz w:val="24"/>
                <w:szCs w:val="24"/>
              </w:rPr>
              <w:t xml:space="preserve">. </w:t>
            </w:r>
          </w:p>
          <w:p w:rsidR="003273DE" w:rsidRDefault="003273DE">
            <w:pPr>
              <w:spacing w:line="247" w:lineRule="auto"/>
              <w:rPr>
                <w:rFonts w:ascii="Times New Roman" w:hAnsi="Times New Roman" w:cs="Times New Roman"/>
                <w:sz w:val="24"/>
                <w:szCs w:val="24"/>
              </w:rPr>
            </w:pPr>
            <w:r>
              <w:rPr>
                <w:rFonts w:ascii="Times New Roman" w:hAnsi="Times New Roman" w:cs="Times New Roman"/>
                <w:color w:val="000000"/>
                <w:sz w:val="24"/>
                <w:szCs w:val="24"/>
              </w:rPr>
              <w:t>452490, РБ, Салаватский район, с</w:t>
            </w:r>
            <w:proofErr w:type="gramStart"/>
            <w:r>
              <w:rPr>
                <w:rFonts w:ascii="Times New Roman" w:hAnsi="Times New Roman" w:cs="Times New Roman"/>
                <w:color w:val="000000"/>
                <w:sz w:val="24"/>
                <w:szCs w:val="24"/>
              </w:rPr>
              <w:t>.Т</w:t>
            </w:r>
            <w:proofErr w:type="gramEnd"/>
            <w:r>
              <w:rPr>
                <w:rFonts w:ascii="Times New Roman" w:hAnsi="Times New Roman" w:cs="Times New Roman"/>
                <w:color w:val="000000"/>
                <w:sz w:val="24"/>
                <w:szCs w:val="24"/>
              </w:rPr>
              <w:t>атарский Малояз ул.Школьная, д. 2</w:t>
            </w:r>
          </w:p>
          <w:p w:rsidR="003273DE" w:rsidRDefault="003273DE">
            <w:pPr>
              <w:spacing w:line="254" w:lineRule="auto"/>
              <w:rPr>
                <w:rFonts w:ascii="Times New Roman" w:hAnsi="Times New Roman" w:cs="Times New Roman"/>
                <w:sz w:val="24"/>
                <w:szCs w:val="24"/>
              </w:rPr>
            </w:pPr>
            <w:r>
              <w:rPr>
                <w:rFonts w:ascii="Times New Roman" w:hAnsi="Times New Roman" w:cs="Times New Roman"/>
                <w:color w:val="000000"/>
                <w:sz w:val="24"/>
                <w:szCs w:val="24"/>
              </w:rPr>
              <w:t xml:space="preserve">ИНН 0240001985/КПП 024001001  </w:t>
            </w:r>
          </w:p>
          <w:p w:rsidR="003273DE" w:rsidRDefault="003273DE">
            <w:pPr>
              <w:spacing w:after="37" w:line="242" w:lineRule="auto"/>
              <w:ind w:right="437"/>
              <w:rPr>
                <w:rFonts w:ascii="Times New Roman" w:hAnsi="Times New Roman" w:cs="Times New Roman"/>
                <w:color w:val="000000"/>
                <w:sz w:val="24"/>
                <w:szCs w:val="24"/>
              </w:rPr>
            </w:pPr>
            <w:r>
              <w:rPr>
                <w:rFonts w:ascii="Times New Roman" w:hAnsi="Times New Roman" w:cs="Times New Roman"/>
                <w:color w:val="000000"/>
                <w:sz w:val="24"/>
                <w:szCs w:val="24"/>
              </w:rPr>
              <w:t xml:space="preserve">БИК 048073001 </w:t>
            </w:r>
          </w:p>
          <w:p w:rsidR="003273DE" w:rsidRDefault="003273DE">
            <w:pPr>
              <w:spacing w:after="37" w:line="242" w:lineRule="auto"/>
              <w:ind w:right="43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w:t>
            </w:r>
            <w:proofErr w:type="gramEnd"/>
            <w:r>
              <w:rPr>
                <w:rFonts w:ascii="Times New Roman" w:hAnsi="Times New Roman" w:cs="Times New Roman"/>
                <w:color w:val="000000"/>
                <w:sz w:val="24"/>
                <w:szCs w:val="24"/>
              </w:rPr>
              <w:t xml:space="preserve">/с 02013116290 </w:t>
            </w:r>
          </w:p>
          <w:p w:rsidR="003273DE" w:rsidRDefault="003273DE">
            <w:pPr>
              <w:spacing w:after="37" w:line="242" w:lineRule="auto"/>
              <w:ind w:right="437"/>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р</w:t>
            </w:r>
            <w:proofErr w:type="spellEnd"/>
            <w:proofErr w:type="gramEnd"/>
            <w:r>
              <w:rPr>
                <w:rFonts w:ascii="Times New Roman" w:hAnsi="Times New Roman" w:cs="Times New Roman"/>
                <w:color w:val="000000"/>
                <w:sz w:val="24"/>
                <w:szCs w:val="24"/>
              </w:rPr>
              <w:t>/с  40204810700000001936</w:t>
            </w:r>
          </w:p>
          <w:p w:rsidR="003273DE" w:rsidRDefault="003273DE">
            <w:pPr>
              <w:spacing w:after="37" w:line="242" w:lineRule="auto"/>
              <w:ind w:right="437"/>
              <w:rPr>
                <w:rFonts w:ascii="Times New Roman" w:hAnsi="Times New Roman" w:cs="Times New Roman"/>
                <w:sz w:val="24"/>
                <w:szCs w:val="24"/>
              </w:rPr>
            </w:pPr>
            <w:r>
              <w:rPr>
                <w:rFonts w:ascii="Times New Roman" w:hAnsi="Times New Roman" w:cs="Times New Roman"/>
                <w:color w:val="000000"/>
                <w:sz w:val="24"/>
                <w:szCs w:val="24"/>
              </w:rPr>
              <w:t xml:space="preserve"> Отделение – НБ Республика Башкортостан г</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фа по Республике Башкортостан</w:t>
            </w:r>
          </w:p>
          <w:p w:rsidR="003273DE" w:rsidRDefault="003273DE">
            <w:pPr>
              <w:spacing w:line="254" w:lineRule="auto"/>
              <w:rPr>
                <w:rFonts w:ascii="Times New Roman" w:hAnsi="Times New Roman" w:cs="Times New Roman"/>
                <w:sz w:val="24"/>
                <w:szCs w:val="24"/>
              </w:rPr>
            </w:pPr>
            <w:r>
              <w:rPr>
                <w:rFonts w:ascii="Times New Roman" w:hAnsi="Times New Roman" w:cs="Times New Roman"/>
                <w:color w:val="000000"/>
                <w:sz w:val="24"/>
                <w:szCs w:val="24"/>
              </w:rPr>
              <w:t xml:space="preserve">Тел./факс (34777)2-90-78 </w:t>
            </w:r>
          </w:p>
          <w:p w:rsidR="003273DE" w:rsidRDefault="003273DE">
            <w:pPr>
              <w:spacing w:after="5" w:line="254" w:lineRule="auto"/>
              <w:rPr>
                <w:rFonts w:ascii="Times New Roman" w:hAnsi="Times New Roman" w:cs="Times New Roman"/>
                <w:sz w:val="24"/>
                <w:szCs w:val="24"/>
              </w:rPr>
            </w:pPr>
          </w:p>
          <w:p w:rsidR="003273DE" w:rsidRDefault="003273DE">
            <w:pPr>
              <w:spacing w:line="271" w:lineRule="auto"/>
              <w:rPr>
                <w:rFonts w:ascii="Times New Roman" w:hAnsi="Times New Roman" w:cs="Times New Roman"/>
                <w:sz w:val="24"/>
                <w:szCs w:val="24"/>
              </w:rPr>
            </w:pPr>
            <w:r>
              <w:rPr>
                <w:rFonts w:ascii="Times New Roman" w:hAnsi="Times New Roman" w:cs="Times New Roman"/>
                <w:color w:val="000000"/>
                <w:sz w:val="24"/>
                <w:szCs w:val="24"/>
              </w:rPr>
              <w:t xml:space="preserve">Глава </w:t>
            </w:r>
            <w:r>
              <w:rPr>
                <w:rFonts w:ascii="Times New Roman" w:hAnsi="Times New Roman" w:cs="Times New Roman"/>
                <w:color w:val="000000"/>
                <w:sz w:val="24"/>
                <w:szCs w:val="24"/>
              </w:rPr>
              <w:tab/>
              <w:t xml:space="preserve">Администрации сельского поселения Малоязовский сельсовет муниципального района Салаватский район Республики Башкортостан </w:t>
            </w:r>
          </w:p>
          <w:p w:rsidR="003273DE" w:rsidRDefault="003273DE">
            <w:pPr>
              <w:spacing w:after="17" w:line="254" w:lineRule="auto"/>
              <w:rPr>
                <w:rFonts w:ascii="Times New Roman" w:hAnsi="Times New Roman" w:cs="Times New Roman"/>
                <w:sz w:val="24"/>
                <w:szCs w:val="24"/>
              </w:rPr>
            </w:pPr>
            <w:r>
              <w:rPr>
                <w:rFonts w:ascii="Times New Roman" w:hAnsi="Times New Roman" w:cs="Times New Roman"/>
                <w:color w:val="000000"/>
                <w:sz w:val="24"/>
                <w:szCs w:val="24"/>
              </w:rPr>
              <w:t xml:space="preserve">_______________ </w:t>
            </w:r>
            <w:proofErr w:type="spellStart"/>
            <w:r>
              <w:rPr>
                <w:rFonts w:ascii="Times New Roman" w:hAnsi="Times New Roman" w:cs="Times New Roman"/>
                <w:color w:val="000000"/>
                <w:sz w:val="24"/>
                <w:szCs w:val="24"/>
              </w:rPr>
              <w:t>С.Ш.Ишмухаметова</w:t>
            </w:r>
            <w:proofErr w:type="spellEnd"/>
          </w:p>
          <w:p w:rsidR="003273DE" w:rsidRDefault="003273DE">
            <w:pPr>
              <w:spacing w:line="254" w:lineRule="auto"/>
              <w:rPr>
                <w:rFonts w:ascii="Times New Roman" w:hAnsi="Times New Roman" w:cs="Times New Roman"/>
                <w:sz w:val="24"/>
                <w:szCs w:val="24"/>
              </w:rPr>
            </w:pPr>
            <w:r>
              <w:rPr>
                <w:rFonts w:ascii="Times New Roman" w:hAnsi="Times New Roman" w:cs="Times New Roman"/>
                <w:color w:val="000000"/>
                <w:sz w:val="24"/>
                <w:szCs w:val="24"/>
              </w:rPr>
              <w:t xml:space="preserve">МП </w:t>
            </w:r>
          </w:p>
        </w:tc>
        <w:tc>
          <w:tcPr>
            <w:tcW w:w="4679" w:type="dxa"/>
            <w:tcBorders>
              <w:top w:val="single" w:sz="4" w:space="0" w:color="000000"/>
              <w:left w:val="single" w:sz="4" w:space="0" w:color="000000"/>
              <w:bottom w:val="single" w:sz="4" w:space="0" w:color="000000"/>
              <w:right w:val="single" w:sz="4" w:space="0" w:color="000000"/>
            </w:tcBorders>
          </w:tcPr>
          <w:p w:rsidR="003273DE" w:rsidRDefault="003273DE">
            <w:pPr>
              <w:spacing w:line="256"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Администрация муниципального района Салаватский район Республики Башкортостан</w:t>
            </w:r>
          </w:p>
          <w:p w:rsidR="003273DE" w:rsidRDefault="003273DE">
            <w:pPr>
              <w:spacing w:line="247" w:lineRule="auto"/>
              <w:rPr>
                <w:rFonts w:ascii="Times New Roman" w:hAnsi="Times New Roman" w:cs="Times New Roman"/>
                <w:sz w:val="24"/>
                <w:szCs w:val="24"/>
              </w:rPr>
            </w:pPr>
            <w:r>
              <w:rPr>
                <w:rFonts w:ascii="Times New Roman" w:hAnsi="Times New Roman" w:cs="Times New Roman"/>
                <w:color w:val="000000"/>
                <w:sz w:val="24"/>
                <w:szCs w:val="24"/>
              </w:rPr>
              <w:t xml:space="preserve">452490, РБ, Салаватский район, с. Малояз, ул. </w:t>
            </w:r>
            <w:proofErr w:type="gramStart"/>
            <w:r>
              <w:rPr>
                <w:rFonts w:ascii="Times New Roman" w:hAnsi="Times New Roman" w:cs="Times New Roman"/>
                <w:color w:val="000000"/>
                <w:sz w:val="24"/>
                <w:szCs w:val="24"/>
              </w:rPr>
              <w:t>Советская</w:t>
            </w:r>
            <w:proofErr w:type="gramEnd"/>
            <w:r>
              <w:rPr>
                <w:rFonts w:ascii="Times New Roman" w:hAnsi="Times New Roman" w:cs="Times New Roman"/>
                <w:color w:val="000000"/>
                <w:sz w:val="24"/>
                <w:szCs w:val="24"/>
              </w:rPr>
              <w:t>, 64.</w:t>
            </w:r>
          </w:p>
          <w:p w:rsidR="003273DE" w:rsidRDefault="003273DE">
            <w:pPr>
              <w:spacing w:line="254" w:lineRule="auto"/>
              <w:rPr>
                <w:rFonts w:ascii="Times New Roman" w:hAnsi="Times New Roman" w:cs="Times New Roman"/>
                <w:sz w:val="24"/>
                <w:szCs w:val="24"/>
              </w:rPr>
            </w:pPr>
            <w:r>
              <w:rPr>
                <w:rFonts w:ascii="Times New Roman" w:hAnsi="Times New Roman" w:cs="Times New Roman"/>
                <w:color w:val="000000"/>
                <w:sz w:val="24"/>
                <w:szCs w:val="24"/>
              </w:rPr>
              <w:t>ИНН 0240006158/КПП0240001001</w:t>
            </w:r>
          </w:p>
          <w:p w:rsidR="003273DE" w:rsidRDefault="003273DE">
            <w:pPr>
              <w:spacing w:after="37" w:line="242" w:lineRule="auto"/>
              <w:ind w:right="437"/>
              <w:rPr>
                <w:rFonts w:ascii="Times New Roman" w:hAnsi="Times New Roman" w:cs="Times New Roman"/>
                <w:color w:val="000000"/>
                <w:sz w:val="24"/>
                <w:szCs w:val="24"/>
              </w:rPr>
            </w:pPr>
            <w:r>
              <w:rPr>
                <w:rFonts w:ascii="Times New Roman" w:hAnsi="Times New Roman" w:cs="Times New Roman"/>
                <w:color w:val="000000"/>
                <w:sz w:val="24"/>
                <w:szCs w:val="24"/>
              </w:rPr>
              <w:t>БИК 048073001</w:t>
            </w:r>
          </w:p>
          <w:p w:rsidR="003273DE" w:rsidRDefault="003273DE">
            <w:pPr>
              <w:spacing w:after="37" w:line="242" w:lineRule="auto"/>
              <w:ind w:right="43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w:t>
            </w:r>
            <w:proofErr w:type="gramEnd"/>
            <w:r>
              <w:rPr>
                <w:rFonts w:ascii="Times New Roman" w:hAnsi="Times New Roman" w:cs="Times New Roman"/>
                <w:color w:val="000000"/>
                <w:sz w:val="24"/>
                <w:szCs w:val="24"/>
              </w:rPr>
              <w:t>/с 02013Р30080</w:t>
            </w:r>
          </w:p>
          <w:p w:rsidR="003273DE" w:rsidRDefault="003273DE">
            <w:pPr>
              <w:spacing w:after="37" w:line="242" w:lineRule="auto"/>
              <w:ind w:right="437"/>
              <w:rPr>
                <w:rFonts w:ascii="Times New Roman" w:hAnsi="Times New Roman" w:cs="Times New Roman"/>
                <w:sz w:val="24"/>
                <w:szCs w:val="24"/>
              </w:rPr>
            </w:pPr>
            <w:proofErr w:type="spellStart"/>
            <w:r>
              <w:rPr>
                <w:rFonts w:ascii="Times New Roman" w:hAnsi="Times New Roman" w:cs="Times New Roman"/>
                <w:color w:val="000000"/>
                <w:sz w:val="24"/>
                <w:szCs w:val="24"/>
              </w:rPr>
              <w:t>р</w:t>
            </w:r>
            <w:proofErr w:type="spellEnd"/>
            <w:r>
              <w:rPr>
                <w:rFonts w:ascii="Times New Roman" w:hAnsi="Times New Roman" w:cs="Times New Roman"/>
                <w:color w:val="000000"/>
                <w:sz w:val="24"/>
                <w:szCs w:val="24"/>
              </w:rPr>
              <w:t>/с40204810900000001900 Отделение НБ Республики Башкортостан г</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фа</w:t>
            </w:r>
          </w:p>
          <w:p w:rsidR="003273DE" w:rsidRDefault="003273DE">
            <w:pPr>
              <w:spacing w:line="254" w:lineRule="auto"/>
              <w:rPr>
                <w:rFonts w:ascii="Times New Roman" w:hAnsi="Times New Roman" w:cs="Times New Roman"/>
                <w:sz w:val="24"/>
                <w:szCs w:val="24"/>
              </w:rPr>
            </w:pPr>
            <w:r>
              <w:rPr>
                <w:rFonts w:ascii="Times New Roman" w:hAnsi="Times New Roman" w:cs="Times New Roman"/>
                <w:color w:val="000000"/>
                <w:sz w:val="24"/>
                <w:szCs w:val="24"/>
              </w:rPr>
              <w:t>Тел./факс (34777) 2-08-00</w:t>
            </w:r>
          </w:p>
          <w:p w:rsidR="003273DE" w:rsidRDefault="003273DE">
            <w:pPr>
              <w:spacing w:line="254" w:lineRule="auto"/>
              <w:rPr>
                <w:rFonts w:ascii="Times New Roman" w:hAnsi="Times New Roman" w:cs="Times New Roman"/>
                <w:sz w:val="24"/>
                <w:szCs w:val="24"/>
              </w:rPr>
            </w:pPr>
          </w:p>
          <w:p w:rsidR="003273DE" w:rsidRDefault="003273DE">
            <w:pPr>
              <w:rPr>
                <w:rFonts w:ascii="Times New Roman" w:hAnsi="Times New Roman" w:cs="Times New Roman"/>
                <w:sz w:val="24"/>
                <w:szCs w:val="24"/>
              </w:rPr>
            </w:pPr>
            <w:r>
              <w:rPr>
                <w:rFonts w:ascii="Times New Roman" w:hAnsi="Times New Roman" w:cs="Times New Roman"/>
                <w:color w:val="000000"/>
                <w:sz w:val="24"/>
                <w:szCs w:val="24"/>
              </w:rPr>
              <w:t>Глава</w:t>
            </w:r>
            <w:r>
              <w:rPr>
                <w:rFonts w:ascii="Times New Roman" w:hAnsi="Times New Roman" w:cs="Times New Roman"/>
                <w:color w:val="000000"/>
                <w:sz w:val="24"/>
                <w:szCs w:val="24"/>
              </w:rPr>
              <w:tab/>
              <w:t xml:space="preserve">Администрации муниципального района Салаватский район Республики Башкортостан  </w:t>
            </w:r>
          </w:p>
          <w:p w:rsidR="003273DE" w:rsidRDefault="003273DE">
            <w:pPr>
              <w:spacing w:line="271" w:lineRule="auto"/>
              <w:ind w:right="1269"/>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 М.Ф. </w:t>
            </w:r>
            <w:proofErr w:type="spellStart"/>
            <w:r>
              <w:rPr>
                <w:rFonts w:ascii="Times New Roman" w:hAnsi="Times New Roman" w:cs="Times New Roman"/>
                <w:color w:val="000000"/>
                <w:sz w:val="24"/>
                <w:szCs w:val="24"/>
              </w:rPr>
              <w:t>Кашапов</w:t>
            </w:r>
            <w:proofErr w:type="spellEnd"/>
          </w:p>
          <w:p w:rsidR="003273DE" w:rsidRDefault="003273DE">
            <w:pPr>
              <w:spacing w:line="271" w:lineRule="auto"/>
              <w:ind w:right="1269"/>
              <w:rPr>
                <w:rFonts w:ascii="Times New Roman" w:hAnsi="Times New Roman" w:cs="Times New Roman"/>
                <w:sz w:val="24"/>
                <w:szCs w:val="24"/>
              </w:rPr>
            </w:pPr>
            <w:r>
              <w:rPr>
                <w:rFonts w:ascii="Times New Roman" w:hAnsi="Times New Roman" w:cs="Times New Roman"/>
                <w:color w:val="000000"/>
                <w:sz w:val="24"/>
                <w:szCs w:val="24"/>
              </w:rPr>
              <w:t xml:space="preserve">МП </w:t>
            </w:r>
          </w:p>
        </w:tc>
      </w:tr>
    </w:tbl>
    <w:p w:rsidR="003273DE" w:rsidRDefault="003273DE" w:rsidP="003273DE">
      <w:pPr>
        <w:jc w:val="center"/>
        <w:rPr>
          <w:rFonts w:ascii="Times New Roman" w:hAnsi="Times New Roman" w:cs="Times New Roman"/>
          <w:sz w:val="28"/>
          <w:szCs w:val="28"/>
        </w:rPr>
      </w:pPr>
    </w:p>
    <w:p w:rsidR="003273DE" w:rsidRDefault="003273DE" w:rsidP="003273DE">
      <w:pPr>
        <w:rPr>
          <w:rFonts w:ascii="Times New Roman" w:hAnsi="Times New Roman" w:cs="Times New Roman"/>
          <w:sz w:val="28"/>
          <w:szCs w:val="28"/>
        </w:rPr>
      </w:pPr>
    </w:p>
    <w:p w:rsidR="0099280D" w:rsidRDefault="0099280D"/>
    <w:sectPr w:rsidR="0099280D" w:rsidSect="00484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3273DE"/>
    <w:rsid w:val="001166EE"/>
    <w:rsid w:val="003273DE"/>
    <w:rsid w:val="0048411D"/>
    <w:rsid w:val="00670D3E"/>
    <w:rsid w:val="008C0E33"/>
    <w:rsid w:val="008D3DE5"/>
    <w:rsid w:val="00941819"/>
    <w:rsid w:val="0099280D"/>
    <w:rsid w:val="009C03AB"/>
    <w:rsid w:val="00B23211"/>
    <w:rsid w:val="00D220F5"/>
    <w:rsid w:val="00D57043"/>
    <w:rsid w:val="00D74DC5"/>
    <w:rsid w:val="00E01953"/>
    <w:rsid w:val="00F86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semiHidden/>
    <w:unhideWhenUsed/>
    <w:rsid w:val="003273DE"/>
    <w:pPr>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semiHidden/>
    <w:rsid w:val="003273DE"/>
  </w:style>
  <w:style w:type="character" w:customStyle="1" w:styleId="1">
    <w:name w:val="Основной текст Знак1"/>
    <w:basedOn w:val="a0"/>
    <w:link w:val="a3"/>
    <w:semiHidden/>
    <w:locked/>
    <w:rsid w:val="003273DE"/>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91608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1683</Words>
  <Characters>9596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10</cp:revision>
  <cp:lastPrinted>2020-12-29T04:39:00Z</cp:lastPrinted>
  <dcterms:created xsi:type="dcterms:W3CDTF">2019-12-30T11:25:00Z</dcterms:created>
  <dcterms:modified xsi:type="dcterms:W3CDTF">2020-12-29T04:52:00Z</dcterms:modified>
</cp:coreProperties>
</file>