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52" w:type="dxa"/>
        <w:tblLook w:val="04A0"/>
      </w:tblPr>
      <w:tblGrid>
        <w:gridCol w:w="4132"/>
        <w:gridCol w:w="1448"/>
        <w:gridCol w:w="4140"/>
      </w:tblGrid>
      <w:tr w:rsidR="0062477C" w:rsidTr="0062477C">
        <w:trPr>
          <w:trHeight w:val="1085"/>
        </w:trPr>
        <w:tc>
          <w:tcPr>
            <w:tcW w:w="4132" w:type="dxa"/>
            <w:hideMark/>
          </w:tcPr>
          <w:p w:rsidR="0062477C" w:rsidRDefault="0062477C">
            <w:pPr>
              <w:spacing w:after="0" w:line="240" w:lineRule="auto"/>
              <w:jc w:val="center"/>
              <w:rPr>
                <w:rFonts w:ascii="Times New Roman" w:hAnsi="Times New Roman" w:cs="Times New Roman"/>
                <w:sz w:val="24"/>
                <w:szCs w:val="28"/>
                <w:lang w:val="be-BY"/>
              </w:rPr>
            </w:pPr>
            <w:r>
              <w:rPr>
                <w:rFonts w:ascii="Times New Roman" w:hAnsi="Times New Roman" w:cs="Times New Roman"/>
                <w:sz w:val="24"/>
                <w:szCs w:val="28"/>
                <w:lang w:val="be-BY"/>
              </w:rPr>
              <w:t>БАШҚОРТОСТАН РЕСПУБЛИКА</w:t>
            </w:r>
            <w:r>
              <w:rPr>
                <w:rFonts w:ascii="Times New Roman" w:hAnsi="Times New Roman" w:cs="Times New Roman"/>
                <w:sz w:val="24"/>
                <w:szCs w:val="28"/>
                <w:lang w:val="en-US"/>
              </w:rPr>
              <w:t>h</w:t>
            </w:r>
            <w:r>
              <w:rPr>
                <w:rFonts w:ascii="Times New Roman" w:hAnsi="Times New Roman" w:cs="Times New Roman"/>
                <w:sz w:val="24"/>
                <w:szCs w:val="28"/>
                <w:lang w:val="be-BY"/>
              </w:rPr>
              <w:t>Ы</w:t>
            </w:r>
          </w:p>
          <w:p w:rsidR="0062477C" w:rsidRDefault="0062477C">
            <w:pPr>
              <w:spacing w:after="0" w:line="240" w:lineRule="auto"/>
              <w:jc w:val="center"/>
              <w:rPr>
                <w:rFonts w:ascii="Times New Roman" w:hAnsi="Times New Roman" w:cs="Times New Roman"/>
                <w:sz w:val="24"/>
                <w:szCs w:val="28"/>
                <w:lang w:val="be-BY"/>
              </w:rPr>
            </w:pPr>
            <w:r>
              <w:rPr>
                <w:rFonts w:ascii="Times New Roman" w:hAnsi="Times New Roman" w:cs="Times New Roman"/>
                <w:sz w:val="24"/>
                <w:szCs w:val="28"/>
                <w:lang w:val="be-BY"/>
              </w:rPr>
              <w:t xml:space="preserve">САЛАУАТ РАЙОНЫ </w:t>
            </w:r>
          </w:p>
          <w:p w:rsidR="0062477C" w:rsidRDefault="0062477C">
            <w:pPr>
              <w:spacing w:after="0" w:line="240" w:lineRule="auto"/>
              <w:jc w:val="center"/>
              <w:rPr>
                <w:rFonts w:ascii="Times New Roman" w:hAnsi="Times New Roman" w:cs="Times New Roman"/>
                <w:sz w:val="24"/>
                <w:szCs w:val="28"/>
                <w:lang w:val="be-BY"/>
              </w:rPr>
            </w:pPr>
            <w:r>
              <w:rPr>
                <w:rFonts w:ascii="Times New Roman" w:hAnsi="Times New Roman" w:cs="Times New Roman"/>
                <w:sz w:val="24"/>
                <w:szCs w:val="28"/>
                <w:lang w:val="be-BY"/>
              </w:rPr>
              <w:t xml:space="preserve">МУНИЦИПАЛЬ РАЙОНЫНЫҢ </w:t>
            </w:r>
          </w:p>
          <w:p w:rsidR="0062477C" w:rsidRDefault="0062477C">
            <w:pPr>
              <w:spacing w:after="0" w:line="240" w:lineRule="auto"/>
              <w:jc w:val="center"/>
              <w:rPr>
                <w:rFonts w:ascii="Times New Roman" w:hAnsi="Times New Roman" w:cs="Times New Roman"/>
                <w:sz w:val="24"/>
                <w:szCs w:val="28"/>
                <w:lang w:val="be-BY"/>
              </w:rPr>
            </w:pPr>
            <w:r>
              <w:rPr>
                <w:rFonts w:ascii="Times New Roman" w:hAnsi="Times New Roman" w:cs="Times New Roman"/>
                <w:sz w:val="24"/>
                <w:szCs w:val="28"/>
                <w:lang w:val="be-BY"/>
              </w:rPr>
              <w:t>МАЛАЯЗ АУЫЛ СОВЕТЫ</w:t>
            </w:r>
          </w:p>
          <w:p w:rsidR="0062477C" w:rsidRDefault="0062477C">
            <w:pPr>
              <w:spacing w:after="0" w:line="240" w:lineRule="auto"/>
              <w:jc w:val="center"/>
              <w:rPr>
                <w:rFonts w:ascii="Times New Roman" w:hAnsi="Times New Roman" w:cs="Times New Roman"/>
                <w:sz w:val="24"/>
                <w:szCs w:val="28"/>
              </w:rPr>
            </w:pPr>
            <w:r>
              <w:rPr>
                <w:rFonts w:ascii="Times New Roman" w:hAnsi="Times New Roman" w:cs="Times New Roman"/>
                <w:sz w:val="24"/>
                <w:szCs w:val="28"/>
                <w:lang w:val="be-BY"/>
              </w:rPr>
              <w:t xml:space="preserve"> АУЫЛ  БИЛӘМӘ</w:t>
            </w:r>
            <w:r>
              <w:rPr>
                <w:rFonts w:ascii="Times New Roman" w:hAnsi="Times New Roman" w:cs="Times New Roman"/>
                <w:sz w:val="24"/>
                <w:szCs w:val="28"/>
                <w:lang w:val="en-US"/>
              </w:rPr>
              <w:t>h</w:t>
            </w:r>
            <w:r>
              <w:rPr>
                <w:rFonts w:ascii="Times New Roman" w:hAnsi="Times New Roman" w:cs="Times New Roman"/>
                <w:sz w:val="24"/>
                <w:szCs w:val="28"/>
              </w:rPr>
              <w:t>Е</w:t>
            </w:r>
          </w:p>
          <w:p w:rsidR="0062477C" w:rsidRDefault="0062477C">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rPr>
              <w:t>ХАКИМИӘТЕ</w:t>
            </w:r>
          </w:p>
        </w:tc>
        <w:tc>
          <w:tcPr>
            <w:tcW w:w="1448" w:type="dxa"/>
            <w:vMerge w:val="restart"/>
            <w:hideMark/>
          </w:tcPr>
          <w:p w:rsidR="0062477C" w:rsidRDefault="0062477C">
            <w:pPr>
              <w:spacing w:after="0" w:line="240" w:lineRule="auto"/>
              <w:rPr>
                <w:rFonts w:ascii="Times New Roman" w:hAnsi="Times New Roman" w:cs="Times New Roman"/>
                <w:sz w:val="24"/>
                <w:szCs w:val="28"/>
                <w:lang w:eastAsia="en-US"/>
              </w:rPr>
            </w:pPr>
            <w:r>
              <w:rPr>
                <w:noProof/>
              </w:rPr>
              <w:drawing>
                <wp:anchor distT="0" distB="0" distL="114300" distR="114300" simplePos="0" relativeHeight="251658240"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5">
                            <a:grayscl/>
                          </a:blip>
                          <a:srcRect/>
                          <a:stretch>
                            <a:fillRect/>
                          </a:stretch>
                        </pic:blipFill>
                        <pic:spPr bwMode="auto">
                          <a:xfrm>
                            <a:off x="0" y="0"/>
                            <a:ext cx="637540" cy="795020"/>
                          </a:xfrm>
                          <a:prstGeom prst="rect">
                            <a:avLst/>
                          </a:prstGeom>
                          <a:noFill/>
                        </pic:spPr>
                      </pic:pic>
                    </a:graphicData>
                  </a:graphic>
                </wp:anchor>
              </w:drawing>
            </w:r>
          </w:p>
        </w:tc>
        <w:tc>
          <w:tcPr>
            <w:tcW w:w="4140" w:type="dxa"/>
            <w:hideMark/>
          </w:tcPr>
          <w:p w:rsidR="0062477C" w:rsidRDefault="0062477C">
            <w:pPr>
              <w:spacing w:after="0" w:line="240" w:lineRule="auto"/>
              <w:ind w:left="-20"/>
              <w:jc w:val="center"/>
              <w:rPr>
                <w:rFonts w:ascii="Times New Roman" w:hAnsi="Times New Roman" w:cs="Times New Roman"/>
                <w:sz w:val="24"/>
                <w:szCs w:val="28"/>
              </w:rPr>
            </w:pPr>
            <w:r>
              <w:rPr>
                <w:rFonts w:ascii="Times New Roman" w:hAnsi="Times New Roman" w:cs="Times New Roman"/>
                <w:sz w:val="24"/>
                <w:szCs w:val="28"/>
              </w:rPr>
              <w:t>РЕСПУБЛИКА БАШКОРТОСТАН</w:t>
            </w:r>
          </w:p>
          <w:p w:rsidR="0062477C" w:rsidRDefault="0062477C">
            <w:pPr>
              <w:spacing w:after="0" w:line="240" w:lineRule="auto"/>
              <w:ind w:left="-20"/>
              <w:jc w:val="center"/>
              <w:rPr>
                <w:rFonts w:ascii="Times New Roman" w:hAnsi="Times New Roman" w:cs="Times New Roman"/>
                <w:sz w:val="24"/>
                <w:szCs w:val="28"/>
              </w:rPr>
            </w:pPr>
            <w:r>
              <w:rPr>
                <w:rFonts w:ascii="Times New Roman" w:hAnsi="Times New Roman" w:cs="Times New Roman"/>
                <w:sz w:val="24"/>
                <w:szCs w:val="28"/>
              </w:rPr>
              <w:t xml:space="preserve">АДМИНИСТРАЦИЯ </w:t>
            </w:r>
            <w:proofErr w:type="gramStart"/>
            <w:r>
              <w:rPr>
                <w:rFonts w:ascii="Times New Roman" w:hAnsi="Times New Roman" w:cs="Times New Roman"/>
                <w:sz w:val="24"/>
                <w:szCs w:val="28"/>
              </w:rPr>
              <w:t>СЕЛЬСКОГО</w:t>
            </w:r>
            <w:proofErr w:type="gramEnd"/>
          </w:p>
          <w:p w:rsidR="0062477C" w:rsidRDefault="0062477C">
            <w:pPr>
              <w:spacing w:after="0" w:line="240" w:lineRule="auto"/>
              <w:ind w:left="-20"/>
              <w:jc w:val="center"/>
              <w:rPr>
                <w:rFonts w:ascii="Times New Roman" w:hAnsi="Times New Roman" w:cs="Times New Roman"/>
                <w:sz w:val="24"/>
                <w:szCs w:val="28"/>
              </w:rPr>
            </w:pPr>
            <w:r>
              <w:rPr>
                <w:rFonts w:ascii="Times New Roman" w:hAnsi="Times New Roman" w:cs="Times New Roman"/>
                <w:sz w:val="24"/>
                <w:szCs w:val="28"/>
              </w:rPr>
              <w:t>ПОСЕЛЕНИЯ</w:t>
            </w:r>
          </w:p>
          <w:p w:rsidR="0062477C" w:rsidRDefault="0062477C">
            <w:pPr>
              <w:spacing w:after="0" w:line="240" w:lineRule="auto"/>
              <w:ind w:left="-20"/>
              <w:jc w:val="center"/>
              <w:rPr>
                <w:rFonts w:ascii="Times New Roman" w:hAnsi="Times New Roman" w:cs="Times New Roman"/>
                <w:sz w:val="24"/>
                <w:szCs w:val="28"/>
              </w:rPr>
            </w:pPr>
            <w:r>
              <w:rPr>
                <w:rFonts w:ascii="Times New Roman" w:hAnsi="Times New Roman" w:cs="Times New Roman"/>
                <w:sz w:val="24"/>
                <w:szCs w:val="28"/>
              </w:rPr>
              <w:t>МАЛОЯЗОВСКИЙ СЕЛЬСОВЕТ</w:t>
            </w:r>
          </w:p>
          <w:p w:rsidR="0062477C" w:rsidRDefault="0062477C">
            <w:pPr>
              <w:spacing w:after="0" w:line="240" w:lineRule="auto"/>
              <w:ind w:left="-20"/>
              <w:jc w:val="center"/>
              <w:rPr>
                <w:rFonts w:ascii="Times New Roman" w:hAnsi="Times New Roman" w:cs="Times New Roman"/>
                <w:sz w:val="24"/>
                <w:szCs w:val="28"/>
              </w:rPr>
            </w:pPr>
            <w:r>
              <w:rPr>
                <w:rFonts w:ascii="Times New Roman" w:hAnsi="Times New Roman" w:cs="Times New Roman"/>
                <w:sz w:val="24"/>
                <w:szCs w:val="28"/>
              </w:rPr>
              <w:t>МУНИЦИПАЛЬНОГО РАЙОНА</w:t>
            </w:r>
          </w:p>
          <w:p w:rsidR="0062477C" w:rsidRDefault="0062477C">
            <w:pPr>
              <w:spacing w:after="0" w:line="240" w:lineRule="auto"/>
              <w:ind w:left="-20"/>
              <w:jc w:val="center"/>
              <w:rPr>
                <w:rFonts w:ascii="Times New Roman" w:hAnsi="Times New Roman" w:cs="Times New Roman"/>
                <w:sz w:val="24"/>
                <w:szCs w:val="28"/>
                <w:lang w:eastAsia="en-US"/>
              </w:rPr>
            </w:pPr>
            <w:r>
              <w:rPr>
                <w:rFonts w:ascii="Times New Roman" w:hAnsi="Times New Roman" w:cs="Times New Roman"/>
                <w:sz w:val="24"/>
                <w:szCs w:val="28"/>
              </w:rPr>
              <w:t>САЛАВАТСКИЙ РАЙОН</w:t>
            </w:r>
          </w:p>
        </w:tc>
      </w:tr>
      <w:tr w:rsidR="0062477C" w:rsidTr="0062477C">
        <w:tc>
          <w:tcPr>
            <w:tcW w:w="4132" w:type="dxa"/>
            <w:hideMark/>
          </w:tcPr>
          <w:p w:rsidR="0062477C" w:rsidRDefault="0062477C">
            <w:pPr>
              <w:spacing w:after="0" w:line="240" w:lineRule="auto"/>
              <w:jc w:val="center"/>
              <w:rPr>
                <w:rFonts w:ascii="Times New Roman" w:hAnsi="Times New Roman" w:cs="Times New Roman"/>
                <w:sz w:val="24"/>
                <w:szCs w:val="28"/>
                <w:lang w:val="be-BY"/>
              </w:rPr>
            </w:pPr>
            <w:r>
              <w:rPr>
                <w:rFonts w:ascii="Times New Roman" w:hAnsi="Times New Roman" w:cs="Times New Roman"/>
                <w:sz w:val="24"/>
                <w:szCs w:val="28"/>
                <w:lang w:val="be-BY"/>
              </w:rPr>
              <w:t xml:space="preserve">452490, Татар Малаяҙ ауылы, Мәктәп урамы, 2 йорт </w:t>
            </w:r>
          </w:p>
          <w:p w:rsidR="0062477C" w:rsidRDefault="0062477C">
            <w:pPr>
              <w:spacing w:after="0" w:line="240" w:lineRule="auto"/>
              <w:jc w:val="center"/>
              <w:rPr>
                <w:rFonts w:ascii="Times New Roman" w:hAnsi="Times New Roman" w:cs="Times New Roman"/>
                <w:sz w:val="24"/>
                <w:szCs w:val="28"/>
                <w:lang w:val="be-BY" w:eastAsia="en-US"/>
              </w:rPr>
            </w:pPr>
            <w:r>
              <w:rPr>
                <w:rFonts w:ascii="Times New Roman" w:hAnsi="Times New Roman" w:cs="Times New Roman"/>
                <w:sz w:val="24"/>
                <w:szCs w:val="28"/>
                <w:lang w:val="be-BY"/>
              </w:rPr>
              <w:t>тел. (34777) 2-90-35, 2-90-78</w:t>
            </w:r>
          </w:p>
        </w:tc>
        <w:tc>
          <w:tcPr>
            <w:tcW w:w="0" w:type="auto"/>
            <w:vMerge/>
            <w:vAlign w:val="center"/>
            <w:hideMark/>
          </w:tcPr>
          <w:p w:rsidR="0062477C" w:rsidRDefault="0062477C">
            <w:pPr>
              <w:spacing w:after="0" w:line="240" w:lineRule="auto"/>
              <w:rPr>
                <w:rFonts w:ascii="Times New Roman" w:hAnsi="Times New Roman" w:cs="Times New Roman"/>
                <w:sz w:val="24"/>
                <w:szCs w:val="28"/>
                <w:lang w:eastAsia="en-US"/>
              </w:rPr>
            </w:pPr>
          </w:p>
        </w:tc>
        <w:tc>
          <w:tcPr>
            <w:tcW w:w="4140" w:type="dxa"/>
            <w:hideMark/>
          </w:tcPr>
          <w:p w:rsidR="0062477C" w:rsidRDefault="0062477C">
            <w:pPr>
              <w:spacing w:after="0" w:line="240" w:lineRule="auto"/>
              <w:jc w:val="center"/>
              <w:rPr>
                <w:rFonts w:ascii="Times New Roman" w:hAnsi="Times New Roman" w:cs="Times New Roman"/>
                <w:sz w:val="24"/>
                <w:szCs w:val="28"/>
                <w:lang w:val="be-BY"/>
              </w:rPr>
            </w:pPr>
            <w:r>
              <w:rPr>
                <w:rFonts w:ascii="Times New Roman" w:hAnsi="Times New Roman" w:cs="Times New Roman"/>
                <w:sz w:val="24"/>
                <w:szCs w:val="28"/>
                <w:lang w:val="be-BY"/>
              </w:rPr>
              <w:t xml:space="preserve">452490, с.Татарский Малояз, ул. Школьная, 2 </w:t>
            </w:r>
          </w:p>
          <w:p w:rsidR="0062477C" w:rsidRDefault="0062477C">
            <w:pPr>
              <w:spacing w:after="0" w:line="240" w:lineRule="auto"/>
              <w:jc w:val="center"/>
              <w:rPr>
                <w:rFonts w:ascii="Times New Roman" w:hAnsi="Times New Roman" w:cs="Times New Roman"/>
                <w:sz w:val="24"/>
                <w:szCs w:val="28"/>
                <w:lang w:eastAsia="en-US"/>
              </w:rPr>
            </w:pPr>
            <w:r>
              <w:rPr>
                <w:rFonts w:ascii="Times New Roman" w:hAnsi="Times New Roman" w:cs="Times New Roman"/>
                <w:sz w:val="24"/>
                <w:szCs w:val="28"/>
                <w:lang w:val="be-BY"/>
              </w:rPr>
              <w:t>тел. (34777) 2-90-35, 2-90-78</w:t>
            </w:r>
          </w:p>
        </w:tc>
      </w:tr>
    </w:tbl>
    <w:p w:rsidR="0062477C" w:rsidRDefault="0062477C" w:rsidP="0062477C">
      <w:pPr>
        <w:spacing w:after="0"/>
        <w:rPr>
          <w:rFonts w:ascii="Times New Roman" w:hAnsi="Times New Roman" w:cs="Times New Roman"/>
          <w:sz w:val="28"/>
          <w:szCs w:val="28"/>
          <w:lang w:eastAsia="en-US"/>
        </w:rPr>
      </w:pPr>
      <w:r>
        <w:rPr>
          <w:rFonts w:ascii="Times New Roman" w:hAnsi="Times New Roman" w:cs="Times New Roman"/>
          <w:sz w:val="28"/>
          <w:szCs w:val="28"/>
        </w:rPr>
        <w:t>__________________________________________________________________</w:t>
      </w:r>
    </w:p>
    <w:p w:rsidR="0062477C" w:rsidRDefault="0062477C" w:rsidP="0062477C">
      <w:pPr>
        <w:pStyle w:val="1"/>
        <w:spacing w:before="0" w:after="0"/>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62477C" w:rsidRDefault="0062477C" w:rsidP="0062477C">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Қ</w:t>
      </w:r>
      <w:r>
        <w:rPr>
          <w:rFonts w:ascii="Times New Roman" w:hAnsi="Times New Roman" w:cs="Times New Roman"/>
          <w:b w:val="0"/>
          <w:sz w:val="28"/>
          <w:szCs w:val="28"/>
          <w:lang w:val="tt-RU"/>
        </w:rPr>
        <w:t xml:space="preserve"> А </w:t>
      </w:r>
      <w:proofErr w:type="gramStart"/>
      <w:r>
        <w:rPr>
          <w:rFonts w:ascii="Times New Roman" w:hAnsi="Times New Roman" w:cs="Times New Roman"/>
          <w:b w:val="0"/>
          <w:sz w:val="28"/>
          <w:szCs w:val="28"/>
          <w:lang w:val="tt-RU"/>
        </w:rPr>
        <w:t>Р</w:t>
      </w:r>
      <w:proofErr w:type="gramEnd"/>
      <w:r>
        <w:rPr>
          <w:rFonts w:ascii="Times New Roman" w:hAnsi="Times New Roman" w:cs="Times New Roman"/>
          <w:b w:val="0"/>
          <w:sz w:val="28"/>
          <w:szCs w:val="28"/>
          <w:lang w:val="tt-RU"/>
        </w:rPr>
        <w:t xml:space="preserve"> А Р </w:t>
      </w:r>
      <w:r>
        <w:rPr>
          <w:rFonts w:ascii="Times New Roman" w:hAnsi="Times New Roman" w:cs="Times New Roman"/>
          <w:b w:val="0"/>
          <w:sz w:val="28"/>
          <w:szCs w:val="28"/>
        </w:rPr>
        <w:t xml:space="preserve">                                                                                ПОСТАНОВЛЕНИЕ</w:t>
      </w:r>
    </w:p>
    <w:p w:rsidR="0062477C" w:rsidRDefault="0062477C" w:rsidP="0062477C">
      <w:pPr>
        <w:pStyle w:val="1"/>
        <w:spacing w:before="0" w:after="0"/>
        <w:rPr>
          <w:rFonts w:ascii="Times New Roman" w:hAnsi="Times New Roman" w:cs="Times New Roman"/>
          <w:b w:val="0"/>
          <w:sz w:val="28"/>
          <w:szCs w:val="28"/>
        </w:rPr>
      </w:pPr>
    </w:p>
    <w:p w:rsidR="0062477C" w:rsidRDefault="0062477C" w:rsidP="0062477C">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«15» </w:t>
      </w:r>
      <w:proofErr w:type="spellStart"/>
      <w:r>
        <w:rPr>
          <w:rFonts w:ascii="Times New Roman" w:hAnsi="Times New Roman" w:cs="Times New Roman"/>
          <w:b w:val="0"/>
          <w:sz w:val="28"/>
          <w:szCs w:val="28"/>
        </w:rPr>
        <w:t>гинуар</w:t>
      </w:r>
      <w:proofErr w:type="spellEnd"/>
      <w:r>
        <w:rPr>
          <w:rFonts w:ascii="Times New Roman" w:hAnsi="Times New Roman" w:cs="Times New Roman"/>
          <w:b w:val="0"/>
          <w:sz w:val="28"/>
          <w:szCs w:val="28"/>
        </w:rPr>
        <w:t xml:space="preserve">  2020 </w:t>
      </w:r>
      <w:proofErr w:type="spellStart"/>
      <w:r>
        <w:rPr>
          <w:rFonts w:ascii="Times New Roman" w:hAnsi="Times New Roman" w:cs="Times New Roman"/>
          <w:b w:val="0"/>
          <w:sz w:val="28"/>
          <w:szCs w:val="28"/>
        </w:rPr>
        <w:t>й</w:t>
      </w:r>
      <w:proofErr w:type="spellEnd"/>
      <w:r>
        <w:rPr>
          <w:rFonts w:ascii="Times New Roman" w:hAnsi="Times New Roman" w:cs="Times New Roman"/>
          <w:b w:val="0"/>
          <w:sz w:val="28"/>
          <w:szCs w:val="28"/>
        </w:rPr>
        <w:t>.                     № 03                                 «15» января  2020 г.</w:t>
      </w:r>
    </w:p>
    <w:p w:rsidR="0062477C" w:rsidRDefault="0062477C" w:rsidP="0062477C">
      <w:pPr>
        <w:spacing w:after="0"/>
        <w:rPr>
          <w:rFonts w:ascii="Calibri" w:eastAsia="Calibri" w:hAnsi="Calibri" w:cs="Times New Roman"/>
          <w:b/>
          <w:bCs/>
          <w:color w:val="000000"/>
          <w:sz w:val="28"/>
          <w:szCs w:val="28"/>
        </w:rPr>
      </w:pPr>
    </w:p>
    <w:p w:rsidR="0062477C" w:rsidRDefault="0062477C" w:rsidP="0062477C">
      <w:pPr>
        <w:shd w:val="clear" w:color="auto" w:fill="FFFFFF"/>
        <w:spacing w:after="22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ПРАВИЛ</w:t>
      </w:r>
      <w:r>
        <w:rPr>
          <w:rFonts w:ascii="Times New Roman" w:eastAsia="Times New Roman" w:hAnsi="Times New Roman" w:cs="Times New Roman"/>
          <w:b/>
          <w:sz w:val="28"/>
          <w:szCs w:val="28"/>
        </w:rPr>
        <w:br/>
        <w:t>СОДЕРЖАНИЯ СЕЛЬСКОХОЗЯЙСТВЕННЫХ ЖИВОТНЫХ В ЛИЧНЫХ ПОДСОБНЫХ ХОЗЯЙСТВАХ,                             КРЕСТЬЯНСКИХ (ФЕРМЕРСКИХ) ХОЗЯЙСТВАХ,</w:t>
      </w:r>
      <w:r>
        <w:rPr>
          <w:rFonts w:ascii="Times New Roman" w:eastAsia="Times New Roman" w:hAnsi="Times New Roman" w:cs="Times New Roman"/>
          <w:b/>
          <w:sz w:val="28"/>
          <w:szCs w:val="28"/>
        </w:rPr>
        <w:br/>
        <w:t>ИНДИВИДУАЛЬНЫМИ ПРЕДПРИНИМАТЕЛЯМИ, ЮРИДИЧЕСКИМИ ЛИЦАМИ НА ТЕРРИТОРИИ</w:t>
      </w:r>
      <w:r>
        <w:rPr>
          <w:rFonts w:ascii="Times New Roman" w:eastAsia="Times New Roman" w:hAnsi="Times New Roman" w:cs="Times New Roman"/>
          <w:b/>
          <w:sz w:val="28"/>
          <w:szCs w:val="28"/>
        </w:rPr>
        <w:br/>
        <w:t>СЕЛЬСКОГО ПОСЕЛЕНИЯ МАЛОЯЗОВСКИЙ СЕЛЬСОВЕТ</w:t>
      </w:r>
    </w:p>
    <w:p w:rsidR="0062477C" w:rsidRDefault="0062477C" w:rsidP="0062477C">
      <w:pPr>
        <w:spacing w:after="0"/>
        <w:jc w:val="center"/>
        <w:rPr>
          <w:rFonts w:ascii="Calibri" w:eastAsia="Calibri" w:hAnsi="Calibri" w:cs="Times New Roman"/>
          <w:color w:val="000000"/>
          <w:sz w:val="28"/>
          <w:szCs w:val="28"/>
          <w:lang w:eastAsia="en-US"/>
        </w:rPr>
      </w:pPr>
    </w:p>
    <w:p w:rsidR="0062477C" w:rsidRDefault="0062477C" w:rsidP="0062477C">
      <w:pPr>
        <w:spacing w:after="0" w:line="100" w:lineRule="atLeast"/>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ab/>
      </w:r>
      <w:r>
        <w:rPr>
          <w:rFonts w:ascii="Times New Roman" w:eastAsia="Calibri" w:hAnsi="Times New Roman" w:cs="Times New Roman"/>
          <w:color w:val="000000"/>
          <w:sz w:val="28"/>
          <w:szCs w:val="28"/>
        </w:rPr>
        <w:t>В соответствии с федеральным законом от 27.12.2018 г. № 498-ФЗ</w:t>
      </w:r>
      <w:r>
        <w:rPr>
          <w:rFonts w:ascii="Times New Roman" w:eastAsia="Calibri" w:hAnsi="Times New Roman" w:cs="Times New Roman"/>
          <w:color w:val="000000"/>
          <w:sz w:val="28"/>
          <w:szCs w:val="28"/>
        </w:rPr>
        <w:br/>
        <w:t xml:space="preserve">«Об ответственном обращении с животными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Уставом сельского поселения Малоязовский сельсовет муниципального района Салаватский район Республики Башкортостан, </w:t>
      </w:r>
    </w:p>
    <w:p w:rsidR="0062477C" w:rsidRDefault="0062477C" w:rsidP="0062477C">
      <w:pPr>
        <w:spacing w:after="0" w:line="100" w:lineRule="atLeast"/>
        <w:jc w:val="both"/>
        <w:rPr>
          <w:rFonts w:ascii="Calibri" w:eastAsia="Calibri" w:hAnsi="Calibri" w:cs="Times New Roman"/>
        </w:rPr>
      </w:pPr>
      <w:r>
        <w:rPr>
          <w:rFonts w:ascii="Times New Roman" w:eastAsia="Calibri" w:hAnsi="Times New Roman" w:cs="Times New Roman"/>
          <w:color w:val="000000"/>
          <w:sz w:val="28"/>
          <w:szCs w:val="28"/>
        </w:rPr>
        <w:t xml:space="preserve">Администрация сельского поселения Малоязовский сельсовет муниципального района Салаватский район Республики  Башкортостан </w:t>
      </w:r>
    </w:p>
    <w:p w:rsidR="0062477C" w:rsidRDefault="0062477C" w:rsidP="0062477C">
      <w:pPr>
        <w:spacing w:after="0" w:line="100" w:lineRule="atLeast"/>
        <w:jc w:val="both"/>
        <w:rPr>
          <w:rFonts w:ascii="Calibri" w:eastAsia="Calibri" w:hAnsi="Calibri" w:cs="Times New Roman"/>
        </w:rPr>
      </w:pPr>
    </w:p>
    <w:p w:rsidR="0062477C" w:rsidRDefault="0062477C" w:rsidP="0062477C">
      <w:pPr>
        <w:spacing w:after="0" w:line="100" w:lineRule="atLeast"/>
        <w:jc w:val="both"/>
        <w:rPr>
          <w:rFonts w:ascii="Calibri" w:eastAsia="Calibri" w:hAnsi="Calibri" w:cs="Times New Roman"/>
        </w:rPr>
      </w:pPr>
      <w:r>
        <w:rPr>
          <w:rFonts w:ascii="Times New Roman" w:eastAsia="Calibri" w:hAnsi="Times New Roman" w:cs="Times New Roman"/>
          <w:color w:val="000000"/>
          <w:sz w:val="28"/>
          <w:szCs w:val="28"/>
        </w:rPr>
        <w:t>ПОСТАНОВЛЯЕТ:</w:t>
      </w:r>
    </w:p>
    <w:p w:rsidR="0062477C" w:rsidRDefault="0062477C" w:rsidP="0062477C">
      <w:pPr>
        <w:spacing w:after="0" w:line="100" w:lineRule="atLeast"/>
        <w:jc w:val="both"/>
        <w:rPr>
          <w:rFonts w:ascii="Calibri" w:eastAsia="Calibri" w:hAnsi="Calibri" w:cs="Times New Roman"/>
        </w:rPr>
      </w:pPr>
    </w:p>
    <w:p w:rsidR="0062477C" w:rsidRDefault="0062477C" w:rsidP="0062477C">
      <w:pPr>
        <w:spacing w:after="0" w:line="100"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 xml:space="preserve">1. Утвердить Правила содержания сельскохозяйственных животных в личных подсобных хозяйствах, крестьянских (фермерских) хозяйствах, индивидуальными предпринимателями, юридическими  лицами  на территории  сельского поселения Малоязовский сельсовет муниципального района Салаватский район Республики Башкортостан </w:t>
      </w:r>
      <w:proofErr w:type="gramStart"/>
      <w:r>
        <w:rPr>
          <w:rFonts w:ascii="Times New Roman" w:eastAsia="Calibri" w:hAnsi="Times New Roman" w:cs="Times New Roman"/>
          <w:color w:val="000000"/>
          <w:sz w:val="28"/>
          <w:szCs w:val="28"/>
        </w:rPr>
        <w:t>согласно приложения</w:t>
      </w:r>
      <w:proofErr w:type="gramEnd"/>
      <w:r>
        <w:rPr>
          <w:rFonts w:ascii="Times New Roman" w:eastAsia="Calibri" w:hAnsi="Times New Roman" w:cs="Times New Roman"/>
          <w:color w:val="000000"/>
          <w:sz w:val="28"/>
          <w:szCs w:val="28"/>
        </w:rPr>
        <w:t>.</w:t>
      </w:r>
    </w:p>
    <w:p w:rsidR="0062477C" w:rsidRDefault="0062477C" w:rsidP="0062477C">
      <w:pPr>
        <w:spacing w:after="0" w:line="100"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 xml:space="preserve">2. </w:t>
      </w:r>
      <w:r>
        <w:rPr>
          <w:rFonts w:ascii="Times New Roman" w:hAnsi="Times New Roman" w:cs="Times New Roman"/>
          <w:sz w:val="28"/>
          <w:szCs w:val="28"/>
        </w:rPr>
        <w:t xml:space="preserve">Обнародовать настоящее постановление на информационном стенде в здании администрации сельского поселения Малоязовский сельсовет муниципального района Салаватский  район Республики Башкортостан по адресу: </w:t>
      </w:r>
      <w:proofErr w:type="gramStart"/>
      <w:r>
        <w:rPr>
          <w:rFonts w:ascii="Times New Roman" w:hAnsi="Times New Roman" w:cs="Times New Roman"/>
          <w:sz w:val="28"/>
          <w:szCs w:val="28"/>
        </w:rPr>
        <w:t xml:space="preserve">Республика Башкортостан, Салаватский район, с. Татарский Малояз. </w:t>
      </w:r>
      <w:r>
        <w:rPr>
          <w:rFonts w:ascii="Times New Roman" w:hAnsi="Times New Roman" w:cs="Times New Roman"/>
          <w:sz w:val="28"/>
          <w:szCs w:val="28"/>
        </w:rPr>
        <w:lastRenderedPageBreak/>
        <w:t xml:space="preserve">ул. Школьная, 2 и разместить на официальном сайте Администрации сельского поселения Малоязовский сельсовет муниципального района Салаватский район Республики Башкортостан по адресу: http://www.spmaloyaz.ru.  </w:t>
      </w:r>
      <w:proofErr w:type="gramEnd"/>
    </w:p>
    <w:p w:rsidR="0062477C" w:rsidRDefault="0062477C" w:rsidP="0062477C">
      <w:pPr>
        <w:spacing w:after="0" w:line="100"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t>3. Контроль  исполнения  настоящего постановления оставляю за собой.</w:t>
      </w:r>
    </w:p>
    <w:p w:rsidR="0062477C" w:rsidRDefault="0062477C" w:rsidP="0062477C">
      <w:pPr>
        <w:spacing w:after="0" w:line="100" w:lineRule="atLeast"/>
        <w:jc w:val="both"/>
        <w:rPr>
          <w:rFonts w:ascii="Calibri" w:eastAsia="Calibri" w:hAnsi="Calibri" w:cs="Times New Roman"/>
        </w:rPr>
      </w:pP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ab/>
        <w:t>4. Постановление вступает в силу со дня его опубликования.</w:t>
      </w:r>
    </w:p>
    <w:p w:rsidR="0062477C" w:rsidRDefault="0062477C" w:rsidP="0062477C">
      <w:pPr>
        <w:spacing w:after="0" w:line="100" w:lineRule="atLeast"/>
        <w:jc w:val="both"/>
        <w:rPr>
          <w:rFonts w:ascii="Calibri" w:eastAsia="Calibri" w:hAnsi="Calibri" w:cs="Times New Roman"/>
        </w:rPr>
      </w:pPr>
    </w:p>
    <w:p w:rsidR="0062477C" w:rsidRDefault="0062477C" w:rsidP="0062477C">
      <w:pPr>
        <w:spacing w:after="0" w:line="100" w:lineRule="atLeast"/>
        <w:jc w:val="both"/>
        <w:rPr>
          <w:rFonts w:ascii="Calibri" w:eastAsia="Calibri" w:hAnsi="Calibri" w:cs="Times New Roman"/>
        </w:rPr>
      </w:pPr>
    </w:p>
    <w:p w:rsidR="0062477C" w:rsidRDefault="0062477C" w:rsidP="0062477C">
      <w:pPr>
        <w:spacing w:after="0" w:line="100"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Глава сельского поселения                                          </w:t>
      </w:r>
      <w:proofErr w:type="spellStart"/>
      <w:r>
        <w:rPr>
          <w:rFonts w:ascii="Times New Roman" w:eastAsia="Calibri" w:hAnsi="Times New Roman" w:cs="Times New Roman"/>
          <w:color w:val="000000"/>
          <w:sz w:val="28"/>
          <w:szCs w:val="28"/>
        </w:rPr>
        <w:t>С.Ш.Ишмухаметова</w:t>
      </w:r>
      <w:proofErr w:type="spellEnd"/>
    </w:p>
    <w:p w:rsidR="0062477C" w:rsidRDefault="0062477C" w:rsidP="0062477C">
      <w:pPr>
        <w:shd w:val="clear" w:color="auto" w:fill="FFFFFF"/>
        <w:spacing w:after="225" w:line="240" w:lineRule="auto"/>
        <w:jc w:val="center"/>
        <w:rPr>
          <w:rFonts w:ascii="Times New Roman" w:eastAsia="Times New Roman" w:hAnsi="Times New Roman" w:cs="Times New Roman"/>
          <w:b/>
          <w:color w:val="686868"/>
          <w:sz w:val="28"/>
          <w:szCs w:val="28"/>
        </w:rPr>
      </w:pPr>
    </w:p>
    <w:p w:rsidR="0062477C" w:rsidRDefault="0062477C" w:rsidP="0062477C">
      <w:pPr>
        <w:spacing w:after="0" w:line="100" w:lineRule="atLeast"/>
        <w:ind w:firstLine="709"/>
        <w:jc w:val="right"/>
        <w:rPr>
          <w:rFonts w:ascii="Times New Roman" w:eastAsiaTheme="minorHAnsi" w:hAnsi="Times New Roman" w:cs="Times New Roman"/>
          <w:sz w:val="28"/>
          <w:szCs w:val="28"/>
          <w:lang w:eastAsia="en-US"/>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p>
    <w:p w:rsidR="0062477C" w:rsidRDefault="0062477C" w:rsidP="0062477C">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2477C" w:rsidRDefault="0062477C" w:rsidP="0062477C">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2477C" w:rsidRDefault="0062477C" w:rsidP="0062477C">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Малоязовский сельсовет </w:t>
      </w:r>
    </w:p>
    <w:p w:rsidR="0062477C" w:rsidRDefault="0062477C" w:rsidP="0062477C">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p>
    <w:p w:rsidR="0062477C" w:rsidRDefault="0062477C" w:rsidP="0062477C">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 xml:space="preserve">Салаватский район </w:t>
      </w:r>
    </w:p>
    <w:p w:rsidR="0062477C" w:rsidRDefault="0062477C" w:rsidP="0062477C">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62477C" w:rsidRDefault="0062477C" w:rsidP="0062477C">
      <w:pPr>
        <w:spacing w:after="0" w:line="100" w:lineRule="atLeast"/>
        <w:ind w:firstLine="709"/>
        <w:jc w:val="right"/>
        <w:rPr>
          <w:rFonts w:ascii="Times New Roman" w:hAnsi="Times New Roman" w:cs="Times New Roman"/>
          <w:sz w:val="28"/>
          <w:szCs w:val="28"/>
        </w:rPr>
      </w:pPr>
      <w:r>
        <w:rPr>
          <w:rFonts w:ascii="Times New Roman" w:hAnsi="Times New Roman" w:cs="Times New Roman"/>
          <w:sz w:val="28"/>
          <w:szCs w:val="28"/>
        </w:rPr>
        <w:t>от  15  января 2020 № 3</w:t>
      </w:r>
    </w:p>
    <w:p w:rsidR="0062477C" w:rsidRDefault="0062477C" w:rsidP="0062477C">
      <w:pPr>
        <w:spacing w:after="0" w:line="100" w:lineRule="atLeast"/>
        <w:ind w:firstLine="709"/>
        <w:jc w:val="center"/>
        <w:rPr>
          <w:rFonts w:ascii="Times New Roman" w:hAnsi="Times New Roman" w:cs="Times New Roman"/>
          <w:sz w:val="28"/>
          <w:szCs w:val="28"/>
        </w:rPr>
      </w:pPr>
    </w:p>
    <w:p w:rsidR="0062477C" w:rsidRDefault="0062477C" w:rsidP="0062477C">
      <w:pPr>
        <w:shd w:val="clear" w:color="auto" w:fill="FFFFFF"/>
        <w:spacing w:after="225" w:line="240" w:lineRule="auto"/>
        <w:jc w:val="center"/>
        <w:rPr>
          <w:rFonts w:ascii="Times New Roman" w:eastAsia="Times New Roman" w:hAnsi="Times New Roman" w:cs="Times New Roman"/>
          <w:b/>
          <w:color w:val="686868"/>
          <w:sz w:val="28"/>
          <w:szCs w:val="28"/>
        </w:rPr>
      </w:pPr>
    </w:p>
    <w:p w:rsidR="0062477C" w:rsidRDefault="0062477C" w:rsidP="0062477C">
      <w:pPr>
        <w:shd w:val="clear" w:color="auto" w:fill="FFFFFF"/>
        <w:spacing w:after="225"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ПРАВИЛА</w:t>
      </w:r>
      <w:r>
        <w:rPr>
          <w:rFonts w:ascii="Times New Roman" w:eastAsia="Times New Roman" w:hAnsi="Times New Roman" w:cs="Times New Roman"/>
          <w:b/>
          <w:sz w:val="28"/>
          <w:szCs w:val="28"/>
        </w:rPr>
        <w:br/>
        <w:t>СОДЕРЖАНИЯ СЕЛЬСКОХОЗЯЙСТВЕННЫХ ЖИВОТНЫХ В ЛИЧНЫХ ПОДСОБНЫХ ХОЗЯЙСТВАХ,                             КРЕСТЬЯНСКИХ (ФЕРМЕРСКИХ) ХОЗЯЙСТВАХ,</w:t>
      </w:r>
      <w:r>
        <w:rPr>
          <w:rFonts w:ascii="Times New Roman" w:eastAsia="Times New Roman" w:hAnsi="Times New Roman" w:cs="Times New Roman"/>
          <w:b/>
          <w:sz w:val="28"/>
          <w:szCs w:val="28"/>
        </w:rPr>
        <w:br/>
        <w:t>ИНДИВИДУАЛЬНЫМИ ПРЕДПРИНИМАТЕЛЯМИ, ЮРИДИЧЕСКИМИ ЛИЦАМИ НА ТЕРРИТОРИИ</w:t>
      </w:r>
      <w:r>
        <w:rPr>
          <w:rFonts w:ascii="Times New Roman" w:eastAsia="Times New Roman" w:hAnsi="Times New Roman" w:cs="Times New Roman"/>
          <w:b/>
          <w:sz w:val="28"/>
          <w:szCs w:val="28"/>
        </w:rPr>
        <w:br/>
        <w:t>СЕЛЬСКОГО ПОСЕЛЕНИЯ МАЛОЯЗОВСКИЙ СЕЛЬСОВЕТ</w:t>
      </w:r>
    </w:p>
    <w:p w:rsidR="0062477C" w:rsidRDefault="0062477C" w:rsidP="0062477C">
      <w:pPr>
        <w:numPr>
          <w:ilvl w:val="0"/>
          <w:numId w:val="1"/>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Общие положения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proofErr w:type="gramStart"/>
      <w:r>
        <w:rPr>
          <w:rFonts w:ascii="Times New Roman" w:eastAsia="Times New Roman" w:hAnsi="Times New Roman" w:cs="Times New Roman"/>
          <w:sz w:val="24"/>
          <w:szCs w:val="24"/>
        </w:rPr>
        <w:t xml:space="preserve">Настоящие Правила содержания сельскохозяйственных животных в личных подсобных хозяйствах, крестьянских (фермерских) хозяйствах, индивидуальными предпринимателями на территории сельского поселения Малоязовский сельсовет муниципального района Салаватский район (далее - Правила) разработаны в соответствии с Законом Российской Федерации от 14.05.1993 N 4979-1 "О ветеринарии", Федеральным законом от 07.07.2003 N 112-ФЗ "О личном подсобном хозяйстве ", </w:t>
      </w:r>
      <w:proofErr w:type="spellStart"/>
      <w:r>
        <w:rPr>
          <w:rFonts w:ascii="Times New Roman" w:eastAsia="Times New Roman" w:hAnsi="Times New Roman" w:cs="Times New Roman"/>
          <w:sz w:val="24"/>
          <w:szCs w:val="24"/>
        </w:rPr>
        <w:t>СНиП</w:t>
      </w:r>
      <w:proofErr w:type="spellEnd"/>
      <w:r>
        <w:rPr>
          <w:rFonts w:ascii="Times New Roman" w:eastAsia="Times New Roman" w:hAnsi="Times New Roman" w:cs="Times New Roman"/>
          <w:sz w:val="24"/>
          <w:szCs w:val="24"/>
        </w:rPr>
        <w:t xml:space="preserve"> 2.07.01-89* Градостроительство.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Планировка и застройка городских и сельских поселений, утвержденными постановлением Госстроя СССР от 16.05.1989 N 78, Правилами проведения дезинфекции и </w:t>
      </w:r>
      <w:proofErr w:type="spellStart"/>
      <w:r>
        <w:rPr>
          <w:rFonts w:ascii="Times New Roman" w:eastAsia="Times New Roman" w:hAnsi="Times New Roman" w:cs="Times New Roman"/>
          <w:sz w:val="24"/>
          <w:szCs w:val="24"/>
        </w:rPr>
        <w:t>дезинвазии</w:t>
      </w:r>
      <w:proofErr w:type="spellEnd"/>
      <w:r>
        <w:rPr>
          <w:rFonts w:ascii="Times New Roman" w:eastAsia="Times New Roman" w:hAnsi="Times New Roman" w:cs="Times New Roman"/>
          <w:sz w:val="24"/>
          <w:szCs w:val="24"/>
        </w:rPr>
        <w:t xml:space="preserve"> объектов государственного ветеринарного надзора, утвержденными Министерством сельского хозяйства Российской Федерации 15.07.2002 N 13-5-2/0525, Ветеринарно-санитарными правилами сбора, утилизации и уничтожения биологических отходов, утвержденными Минсельхозпродом РФ 04.12.1995 N 13-7-2/469, Правилами ветеринарного осмотра убойных животных и ветеринарно-санитарной экспертизы мяса и мясных</w:t>
      </w:r>
      <w:proofErr w:type="gramEnd"/>
      <w:r>
        <w:rPr>
          <w:rFonts w:ascii="Times New Roman" w:eastAsia="Times New Roman" w:hAnsi="Times New Roman" w:cs="Times New Roman"/>
          <w:sz w:val="24"/>
          <w:szCs w:val="24"/>
        </w:rPr>
        <w:t xml:space="preserve"> продуктов, утвержденными Минсельхозом СССР 27.12.1983, а также иными правовыми актами в сфере обеспечения санитарно-эпидемиологического благополучия и ветеринарии.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Настоящие Правила применяются для содержания сельскохозяйственных животных в границах населенных пунктов в личных подсобных хозяйствах граждан, крестьянских (фермерских) хозяйствах, индивидуальными предпринимателями, содержащими сельскохозяйственных животных на территории сельского поселения Малоязовский сельсовет муниципального района Салаватский район, которым животные принадлежат на праве собственности или ином вещном праве (далее - Владельцы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содержании сельскохозяйственных животных за границами населенных пунктов, а также для крестьянских (фермерских) хозяйств и индивидуальных предпринимателей, занимающихся разведением сельскохозяйственных животных для промышленной переработки и реализации, действуют соответствующие правила для сельскохозяйственных предприятий.</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сельскохозяйственных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Положения настоящих Правил обязательны для исполнения на территории сельского поселения Малоязовский сельсовет муниципального района Салаватский район всеми физическими и юридическими лицами, содержащими сельскохозяйственных животных.</w:t>
      </w:r>
    </w:p>
    <w:p w:rsidR="0062477C" w:rsidRDefault="0062477C" w:rsidP="0062477C">
      <w:pPr>
        <w:numPr>
          <w:ilvl w:val="0"/>
          <w:numId w:val="2"/>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Основные понятия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настоящих Правилах используются следующие понятия: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proofErr w:type="gramStart"/>
      <w:r>
        <w:rPr>
          <w:rFonts w:ascii="Times New Roman" w:eastAsia="Times New Roman" w:hAnsi="Times New Roman" w:cs="Times New Roman"/>
          <w:sz w:val="24"/>
          <w:szCs w:val="24"/>
        </w:rPr>
        <w:t>Сельскохозяйственные животные (далее - животные) - домашние животные, содержащиеся человеком для получения продуктов питания (мясо, молоко, жир, яйца), сырья производства (шерсть, щетина, кожа, кости, пух, перья), выполняющие</w:t>
      </w:r>
      <w:proofErr w:type="gramEnd"/>
      <w:r>
        <w:rPr>
          <w:rFonts w:ascii="Times New Roman" w:eastAsia="Times New Roman" w:hAnsi="Times New Roman" w:cs="Times New Roman"/>
          <w:sz w:val="24"/>
          <w:szCs w:val="24"/>
        </w:rPr>
        <w:t xml:space="preserve"> транспортные и рабочие функции, выведенные при помощи селекции, то есть отбора желаемых качеств и характеристик представителей дикой природы, издревле отловленных и прирученных птиц и зверей.</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понятие сельскохозяйственные животные входят различные породы птиц, зверей, рыб и насекомых, содержащихся в специализированных нежилых помещениях (стойло, загон, сарай, конюшня, свинарник, коровник, крольчатник, клетка, вольер, животноводческое помещение, ферма, питомник, хлев, скотный двор, заводь, пруд, рыборазводня, птичник, пасека и т.п.) лишь с целью получения продуктов жизнедеятельности от представителей разводимых животных.</w:t>
      </w:r>
      <w:proofErr w:type="gramEnd"/>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Условия содержания животных - совокупность оптимальных условий эксплуатации животных: </w:t>
      </w:r>
      <w:proofErr w:type="spellStart"/>
      <w:r>
        <w:rPr>
          <w:rFonts w:ascii="Times New Roman" w:eastAsia="Times New Roman" w:hAnsi="Times New Roman" w:cs="Times New Roman"/>
          <w:sz w:val="24"/>
          <w:szCs w:val="24"/>
        </w:rPr>
        <w:t>зоогигиеничных</w:t>
      </w:r>
      <w:proofErr w:type="spellEnd"/>
      <w:r>
        <w:rPr>
          <w:rFonts w:ascii="Times New Roman" w:eastAsia="Times New Roman" w:hAnsi="Times New Roman" w:cs="Times New Roman"/>
          <w:sz w:val="24"/>
          <w:szCs w:val="24"/>
        </w:rPr>
        <w:t xml:space="preserve">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целесообразного формирования групп животных по численности, полу и возрасту, обеспечения животных в достаточном количестве едой и водой.</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Идентификационный номер животного - уникальный цифровой код, присвоенный животному один раз в жизни, зафиксированный на носителе идентификационного номера и в регистре (базе учетных данных)  Национальной системе учета и регистрации животных «</w:t>
      </w:r>
      <w:proofErr w:type="spellStart"/>
      <w:r>
        <w:rPr>
          <w:rFonts w:ascii="Times New Roman" w:eastAsia="Times New Roman" w:hAnsi="Times New Roman" w:cs="Times New Roman"/>
          <w:sz w:val="24"/>
          <w:szCs w:val="24"/>
        </w:rPr>
        <w:t>РегАгро</w:t>
      </w:r>
      <w:proofErr w:type="spellEnd"/>
      <w:r>
        <w:rPr>
          <w:rFonts w:ascii="Times New Roman" w:eastAsia="Times New Roman" w:hAnsi="Times New Roman" w:cs="Times New Roman"/>
          <w:sz w:val="24"/>
          <w:szCs w:val="24"/>
        </w:rPr>
        <w:t>», не повторяющийся в пределах вида, популяции, породы, территории Российской Федерации.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 Владелец животного - физическое или юридическое лицо, которое имеет в собственности или ином вещном праве сельскохозяйственное животное.</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p>
    <w:p w:rsidR="0062477C" w:rsidRDefault="0062477C" w:rsidP="0062477C">
      <w:pPr>
        <w:numPr>
          <w:ilvl w:val="0"/>
          <w:numId w:val="3"/>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Регистрация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gramStart"/>
      <w:r>
        <w:rPr>
          <w:rFonts w:ascii="Times New Roman" w:eastAsia="Times New Roman" w:hAnsi="Times New Roman" w:cs="Times New Roman"/>
          <w:sz w:val="24"/>
          <w:szCs w:val="24"/>
        </w:rPr>
        <w:t xml:space="preserve">По заявлению Владельца животных работниками государственной ветеринарной службы сельского поселения Малоязовский сельсовет муниципального района Салаватский район проводится регистрация животного (лошадей, крупного и мелкого рогатого скота, свиней, </w:t>
      </w:r>
      <w:proofErr w:type="spellStart"/>
      <w:r>
        <w:rPr>
          <w:rFonts w:ascii="Times New Roman" w:eastAsia="Times New Roman" w:hAnsi="Times New Roman" w:cs="Times New Roman"/>
          <w:sz w:val="24"/>
          <w:szCs w:val="24"/>
        </w:rPr>
        <w:t>ослов</w:t>
      </w:r>
      <w:proofErr w:type="spellEnd"/>
      <w:r>
        <w:rPr>
          <w:rFonts w:ascii="Times New Roman" w:eastAsia="Times New Roman" w:hAnsi="Times New Roman" w:cs="Times New Roman"/>
          <w:sz w:val="24"/>
          <w:szCs w:val="24"/>
        </w:rPr>
        <w:t xml:space="preserve"> и верблюдов) согласно требованиям ветеринарных правил, в течение двух месяцев с момента их рождения или 30 дней с момента их приобретения, перемены места их нахождения.</w:t>
      </w:r>
      <w:proofErr w:type="gramEnd"/>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Владельцы племенного поголовья животных, подлежащих регистрации, обязаны вести внутрихозяйственный учет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животных в учреждениях государственной ветеринарной службы муниципального района Салаватский район осуществляется путем записи в журнале присвоенных животным идентификационных номеров на безвозмездной основе.</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журнале регистрации животных содержатся следующие основные сведения: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фамилия, имя, отчество, адрес, дата рождения гражданина, осуществляющего ведение крестьянского (фермерского) хозяйства, личного подсобного хозяйства, фамилия, имя, отчество, адрес индивидуального предпринимателя;</w:t>
      </w:r>
      <w:proofErr w:type="gramEnd"/>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сведения о животных (вид животного, пол, кличка (идентификационный номер), возраст, масть, порода);</w:t>
      </w:r>
      <w:proofErr w:type="gramEnd"/>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ветеринарного сопроводительного документа, полученного на приобретаемых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данные о проведенных лечебно-профилактических и лабораторно-диагностических мероприятиях.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Крупный рогатый скот, лошади, свиньи, овцы и козы, </w:t>
      </w:r>
      <w:proofErr w:type="spellStart"/>
      <w:r>
        <w:rPr>
          <w:rFonts w:ascii="Times New Roman" w:eastAsia="Times New Roman" w:hAnsi="Times New Roman" w:cs="Times New Roman"/>
          <w:sz w:val="24"/>
          <w:szCs w:val="24"/>
        </w:rPr>
        <w:t>ослы</w:t>
      </w:r>
      <w:proofErr w:type="spellEnd"/>
      <w:r>
        <w:rPr>
          <w:rFonts w:ascii="Times New Roman" w:eastAsia="Times New Roman" w:hAnsi="Times New Roman" w:cs="Times New Roman"/>
          <w:sz w:val="24"/>
          <w:szCs w:val="24"/>
        </w:rPr>
        <w:t xml:space="preserve"> и верблюды с двухмесячного возраста должны быть зарегистрированы (идентифицированы) Владельцем животных путем </w:t>
      </w:r>
      <w:proofErr w:type="spellStart"/>
      <w:r>
        <w:rPr>
          <w:rFonts w:ascii="Times New Roman" w:eastAsia="Times New Roman" w:hAnsi="Times New Roman" w:cs="Times New Roman"/>
          <w:sz w:val="24"/>
          <w:szCs w:val="24"/>
        </w:rPr>
        <w:t>биркования</w:t>
      </w:r>
      <w:proofErr w:type="spellEnd"/>
      <w:r>
        <w:rPr>
          <w:rFonts w:ascii="Times New Roman" w:eastAsia="Times New Roman" w:hAnsi="Times New Roman" w:cs="Times New Roman"/>
          <w:sz w:val="24"/>
          <w:szCs w:val="24"/>
        </w:rPr>
        <w:t xml:space="preserve"> или вживления электронного чипа. В случае невозможности идентификации животных силами владельца животных, данная процедура производится работниками государственного учреждения ветеринарии муниципального района Салаватский район на платной основе за счет Владельца животного в соответствии с прейскурантами, утвержденными в установленном порядке.</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Идентификационный номер должен сохраняться на протяжении всей жизни животного и обеспечивать возможность его прочтения.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Для снятия животного с инвентарным номером с регистрации Владелец животных информирует государственное учреждение ветеринарии муниципального района Салаватский район,  сельское  поселения Малоязовский сельсовет муниципального района Салаватский район о выбытии животного (продажа, пропажа, гибель, передача другому лицу).</w:t>
      </w:r>
    </w:p>
    <w:p w:rsidR="0062477C" w:rsidRDefault="0062477C" w:rsidP="0062477C">
      <w:pPr>
        <w:numPr>
          <w:ilvl w:val="0"/>
          <w:numId w:val="4"/>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Порядок и условия содержания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Обязательным условием содержания животных в хозяйствах всех форм собственности является соблюдение зоогигиенических, санитарно-гигиенических, ветеринарно-санитарных правил и норм, общепринятых принципов гуманного отношения к животным, </w:t>
      </w:r>
      <w:r>
        <w:rPr>
          <w:rFonts w:ascii="Times New Roman" w:eastAsia="Times New Roman" w:hAnsi="Times New Roman" w:cs="Times New Roman"/>
          <w:sz w:val="24"/>
          <w:szCs w:val="24"/>
        </w:rPr>
        <w:lastRenderedPageBreak/>
        <w:t>а также недопущение неблагоприятного физического, санитарного и психологического воздействия на человека со стороны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нормального роста и развития.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зоогигиенических, санитарно-гигиенических, противопожарных и иных правил и нормативов.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w:t>
      </w:r>
      <w:proofErr w:type="gramStart"/>
      <w:r>
        <w:rPr>
          <w:rFonts w:ascii="Times New Roman" w:eastAsia="Times New Roman" w:hAnsi="Times New Roman" w:cs="Times New Roman"/>
          <w:sz w:val="24"/>
          <w:szCs w:val="24"/>
        </w:rPr>
        <w:t>менее указанных</w:t>
      </w:r>
      <w:proofErr w:type="gramEnd"/>
      <w:r>
        <w:rPr>
          <w:rFonts w:ascii="Times New Roman" w:eastAsia="Times New Roman" w:hAnsi="Times New Roman" w:cs="Times New Roman"/>
          <w:sz w:val="24"/>
          <w:szCs w:val="24"/>
        </w:rPr>
        <w:t xml:space="preserve"> в таблице 1.</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Расстояния от помещений (сооружений) для содержания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разведения животных до объектов жилой застройки</w:t>
      </w:r>
    </w:p>
    <w:tbl>
      <w:tblPr>
        <w:tblW w:w="0" w:type="auto"/>
        <w:tblBorders>
          <w:top w:val="outset" w:sz="6" w:space="0" w:color="auto"/>
          <w:left w:val="outset" w:sz="6" w:space="0" w:color="auto"/>
          <w:bottom w:val="outset" w:sz="6" w:space="0" w:color="auto"/>
          <w:right w:val="outset" w:sz="6" w:space="0" w:color="auto"/>
        </w:tblBorders>
        <w:shd w:val="clear" w:color="auto" w:fill="FFFFFF"/>
        <w:tblLook w:val="04A0"/>
      </w:tblPr>
      <w:tblGrid>
        <w:gridCol w:w="1973"/>
        <w:gridCol w:w="799"/>
        <w:gridCol w:w="1346"/>
        <w:gridCol w:w="1026"/>
        <w:gridCol w:w="1399"/>
        <w:gridCol w:w="672"/>
        <w:gridCol w:w="855"/>
        <w:gridCol w:w="1315"/>
      </w:tblGrid>
      <w:tr w:rsidR="0062477C" w:rsidTr="0062477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Нормативный разрыв</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Поголовье (голов)</w:t>
            </w:r>
          </w:p>
        </w:tc>
      </w:tr>
      <w:tr w:rsidR="0062477C" w:rsidTr="0062477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2477C" w:rsidRDefault="0062477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Свиньи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Коровы, бычки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Овцы, козы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Кролики-матки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Лошади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Нутрии, песцы</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8</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 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p>
        </w:tc>
      </w:tr>
    </w:tbl>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хозяйств с содержанием животных (свинарники, коровники, питомники, конюшни, зверофермы) от 50 голов и выше санитарно-защитная зона составляет 50 м. Возможно сокращение нормативного разрыва до 8 - 10 м по согласованию с соседями. </w:t>
      </w:r>
      <w:proofErr w:type="gramStart"/>
      <w:r>
        <w:rPr>
          <w:rFonts w:ascii="Times New Roman" w:eastAsia="Times New Roman" w:hAnsi="Times New Roman" w:cs="Times New Roman"/>
          <w:sz w:val="24"/>
          <w:szCs w:val="24"/>
        </w:rPr>
        <w:t xml:space="preserve">В соответствии с постановлением Главного государственного санитарного врача РФ от 25.09.2007 N 74 (в редакции от 09.09.2010) "О введении в действие новой редакции санитарно-эпидемиологических правил и нормативов </w:t>
      </w:r>
      <w:proofErr w:type="spellStart"/>
      <w:r>
        <w:rPr>
          <w:rFonts w:ascii="Times New Roman" w:eastAsia="Times New Roman" w:hAnsi="Times New Roman" w:cs="Times New Roman"/>
          <w:sz w:val="24"/>
          <w:szCs w:val="24"/>
        </w:rPr>
        <w:t>СанПиН</w:t>
      </w:r>
      <w:proofErr w:type="spellEnd"/>
      <w:r>
        <w:rPr>
          <w:rFonts w:ascii="Times New Roman" w:eastAsia="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при содержании сельскохозяйственных (продуктивных) животных в крестьянских (фермерских) хозяйствах, у индивидуальных предпринимателей за чертой населенных пунктов санитарно-защитная зона от</w:t>
      </w:r>
      <w:proofErr w:type="gramEnd"/>
      <w:r>
        <w:rPr>
          <w:rFonts w:ascii="Times New Roman" w:eastAsia="Times New Roman" w:hAnsi="Times New Roman" w:cs="Times New Roman"/>
          <w:sz w:val="24"/>
          <w:szCs w:val="24"/>
        </w:rPr>
        <w:t xml:space="preserve"> животноводческих строений до жилого сектора (черты населенного пункта) должна составлять не </w:t>
      </w:r>
      <w:proofErr w:type="gramStart"/>
      <w:r>
        <w:rPr>
          <w:rFonts w:ascii="Times New Roman" w:eastAsia="Times New Roman" w:hAnsi="Times New Roman" w:cs="Times New Roman"/>
          <w:sz w:val="24"/>
          <w:szCs w:val="24"/>
        </w:rPr>
        <w:t>менее указанной</w:t>
      </w:r>
      <w:proofErr w:type="gramEnd"/>
      <w:r>
        <w:rPr>
          <w:rFonts w:ascii="Times New Roman" w:eastAsia="Times New Roman" w:hAnsi="Times New Roman" w:cs="Times New Roman"/>
          <w:sz w:val="24"/>
          <w:szCs w:val="24"/>
        </w:rPr>
        <w:t xml:space="preserve"> в таблице 2.</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w:t>
      </w:r>
    </w:p>
    <w:tbl>
      <w:tblPr>
        <w:tblW w:w="0" w:type="auto"/>
        <w:tblBorders>
          <w:top w:val="outset" w:sz="6" w:space="0" w:color="auto"/>
          <w:left w:val="outset" w:sz="6" w:space="0" w:color="auto"/>
          <w:bottom w:val="outset" w:sz="6" w:space="0" w:color="auto"/>
          <w:right w:val="outset" w:sz="6" w:space="0" w:color="auto"/>
        </w:tblBorders>
        <w:shd w:val="clear" w:color="auto" w:fill="FFFFFF"/>
        <w:tblLook w:val="04A0"/>
      </w:tblPr>
      <w:tblGrid>
        <w:gridCol w:w="1365"/>
        <w:gridCol w:w="1534"/>
        <w:gridCol w:w="1518"/>
        <w:gridCol w:w="669"/>
        <w:gridCol w:w="1419"/>
        <w:gridCol w:w="1384"/>
        <w:gridCol w:w="1496"/>
      </w:tblGrid>
      <w:tr w:rsidR="0062477C" w:rsidTr="0062477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Нормативный разрыв не менее, метров</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Поголовье, голов</w:t>
            </w:r>
          </w:p>
        </w:tc>
      </w:tr>
      <w:tr w:rsidR="0062477C" w:rsidTr="0062477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2477C" w:rsidRDefault="0062477C">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свиньи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крупный рогатый скот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овцы, козы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лошади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птица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пушные звери</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свиноводческие комплексы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комплексы крупного рогатого скота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птицефабрики более 400 тыс. кур-несушек и более 3 </w:t>
            </w:r>
            <w:proofErr w:type="spellStart"/>
            <w:proofErr w:type="gramStart"/>
            <w:r>
              <w:rPr>
                <w:rFonts w:ascii="Times New Roman" w:eastAsia="Times New Roman" w:hAnsi="Times New Roman" w:cs="Times New Roman"/>
                <w:sz w:val="24"/>
                <w:szCs w:val="24"/>
              </w:rPr>
              <w:t>млн</w:t>
            </w:r>
            <w:proofErr w:type="spellEnd"/>
            <w:proofErr w:type="gramEnd"/>
            <w:r>
              <w:rPr>
                <w:rFonts w:ascii="Times New Roman" w:eastAsia="Times New Roman" w:hAnsi="Times New Roman" w:cs="Times New Roman"/>
                <w:sz w:val="24"/>
                <w:szCs w:val="24"/>
              </w:rPr>
              <w:t xml:space="preserve"> бройлеров в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фермы до 12 тыс.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фермы от 1,2 до 2 тыс. коров и до 6000 скотомест для молодняка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фермы от 100 до 400 тыс. кур-несушек и от 1 до 3 </w:t>
            </w:r>
            <w:proofErr w:type="spellStart"/>
            <w:proofErr w:type="gramStart"/>
            <w:r>
              <w:rPr>
                <w:rFonts w:ascii="Times New Roman" w:eastAsia="Times New Roman" w:hAnsi="Times New Roman" w:cs="Times New Roman"/>
                <w:sz w:val="24"/>
                <w:szCs w:val="24"/>
              </w:rPr>
              <w:t>млн</w:t>
            </w:r>
            <w:proofErr w:type="spellEnd"/>
            <w:proofErr w:type="gramEnd"/>
            <w:r>
              <w:rPr>
                <w:rFonts w:ascii="Times New Roman" w:eastAsia="Times New Roman" w:hAnsi="Times New Roman" w:cs="Times New Roman"/>
                <w:sz w:val="24"/>
                <w:szCs w:val="24"/>
              </w:rPr>
              <w:t xml:space="preserve"> бройлеров в год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звероводческие фермы</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фермы менее 1,2 тыс. голов (всех специализаций)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фермы от 5 до 30 тыс.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коневодческие фермы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фермы до 100 тыс. кур-несушек и до 1 млн. бройлеров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100 голов</w:t>
            </w:r>
          </w:p>
        </w:tc>
      </w:tr>
      <w:tr w:rsidR="0062477C" w:rsidTr="0062477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50 голов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62477C" w:rsidRDefault="0062477C">
            <w:pPr>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50 голов</w:t>
            </w:r>
          </w:p>
        </w:tc>
      </w:tr>
    </w:tbl>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животных в зоне многоэтажной жилой застройки не допускается.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Владельцы животных в целях предупреждения болезней обязаны обеспечить оптимальные условия содержания животных и чистоту на всех животноводческих объектах: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территория перед животноводческими объектами должна быть огорожена для недопущения проникновения на территорию домашних и диких животных, посторонних людей и транспорта;</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помещения животноводческих объектов должны быть обеспечены водой, электроэнергией, оборудованы отстойниками для обеззараживания сточных вод и навоза;</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внутренние поверхности помещений (стены, перегородки, потолки) животноводческих объектов должны быть доступны для очистки, мойки, дезинфекции;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полы животноводческих объектов должны обладать достаточной прочностью, малой теплопроводностью, стойкостью к стокам и дезинфицирующим веществам;</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помещения животноводческих объектов должны быть оборудованы естественной или механической приточно-вытяжной вентиляцией, обеспечивающей поддержание оптимальных параметров микроклимата;</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выгульные площадки животноводческих объектов должны быть огорожены;</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перед входом в помещение для содержания животных на подворьях для дезинфекции</w:t>
      </w:r>
      <w:proofErr w:type="gramEnd"/>
      <w:r>
        <w:rPr>
          <w:rFonts w:ascii="Times New Roman" w:eastAsia="Times New Roman" w:hAnsi="Times New Roman" w:cs="Times New Roman"/>
          <w:sz w:val="24"/>
          <w:szCs w:val="24"/>
        </w:rPr>
        <w:t xml:space="preserve"> обуви необходимо оборудовать дезинфекционные коврики по ширине прохода, которые регулярно следует заполнять дезинфицирующими растворами. Должно быть оборудовано место для мойки и дезинфекции рук, оснащенное средствами личной гигиены, а также емкостями с </w:t>
      </w:r>
      <w:proofErr w:type="spellStart"/>
      <w:r>
        <w:rPr>
          <w:rFonts w:ascii="Times New Roman" w:eastAsia="Times New Roman" w:hAnsi="Times New Roman" w:cs="Times New Roman"/>
          <w:sz w:val="24"/>
          <w:szCs w:val="24"/>
        </w:rPr>
        <w:t>дезраствором</w:t>
      </w:r>
      <w:proofErr w:type="spellEnd"/>
      <w:r>
        <w:rPr>
          <w:rFonts w:ascii="Times New Roman" w:eastAsia="Times New Roman" w:hAnsi="Times New Roman" w:cs="Times New Roman"/>
          <w:sz w:val="24"/>
          <w:szCs w:val="24"/>
        </w:rPr>
        <w:t xml:space="preserve"> для обеззараживания инвентаря;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обслуживающий персонал необходимо обеспечить сменной одеждой, обувью, которые запрещается выносить за территорию содержания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качестве подстилочного материала использовать опилки, древесные стружки, соломенную резку и другие аналогичные материалы. При смене каждой партии животных подстилку удаляют, проводят тщательную механическую очистку и дезинфекцию помещения;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и хранить корма для животных только при наличии документов, подтверждающих качество и безопасность, выданных аккредитованными органами по сертификации.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спортивным учреждениям, медицинским организациям и т.д.).</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 Нахождение животных за пределами животноводческих объектов без надзора запрещено.</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Владельцы животных не должны допускать загрязнение навозом и пометом дворов и окружающей территории.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В случае невозможности использования на участке всего объема навоза и помета Владелец животных обязан обеспечить его вывоз в специально отведенное место.</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4.9. Дезинфекция животноводческих объектов организуется их Владельцами за свой счет и проводится в соответствии с Правилами проведения дезинфекции и </w:t>
      </w:r>
      <w:proofErr w:type="spellStart"/>
      <w:r>
        <w:rPr>
          <w:rFonts w:ascii="Times New Roman" w:eastAsia="Times New Roman" w:hAnsi="Times New Roman" w:cs="Times New Roman"/>
          <w:sz w:val="24"/>
          <w:szCs w:val="24"/>
        </w:rPr>
        <w:t>дезинвазии</w:t>
      </w:r>
      <w:proofErr w:type="spellEnd"/>
      <w:r>
        <w:rPr>
          <w:rFonts w:ascii="Times New Roman" w:eastAsia="Times New Roman" w:hAnsi="Times New Roman" w:cs="Times New Roman"/>
          <w:sz w:val="24"/>
          <w:szCs w:val="24"/>
        </w:rPr>
        <w:t xml:space="preserve"> объектов государственного ветеринарного надзора, утвержденными Министерством сельского хозяйства Российской Федерации 15.07.2002, N 13-5-2/0525. Дезинсекция и дератизация животноводческих объектов организуется их Владельцами в соответствии с санитарно-гигиеническими правилами и нормами.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4.10. Комплектование хозяйств допускается только здоровыми животными из благополучной в ветеринарно-санитарном отношении территории.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Владельцы </w:t>
      </w:r>
      <w:proofErr w:type="spellStart"/>
      <w:r>
        <w:rPr>
          <w:rFonts w:ascii="Times New Roman" w:eastAsia="Times New Roman" w:hAnsi="Times New Roman" w:cs="Times New Roman"/>
          <w:sz w:val="24"/>
          <w:szCs w:val="24"/>
        </w:rPr>
        <w:t>свинопоголовья</w:t>
      </w:r>
      <w:proofErr w:type="spellEnd"/>
      <w:r>
        <w:rPr>
          <w:rFonts w:ascii="Times New Roman" w:eastAsia="Times New Roman" w:hAnsi="Times New Roman" w:cs="Times New Roman"/>
          <w:sz w:val="24"/>
          <w:szCs w:val="24"/>
        </w:rPr>
        <w:t xml:space="preserve"> обязаны обеспечить их </w:t>
      </w:r>
      <w:proofErr w:type="spellStart"/>
      <w:r>
        <w:rPr>
          <w:rFonts w:ascii="Times New Roman" w:eastAsia="Times New Roman" w:hAnsi="Times New Roman" w:cs="Times New Roman"/>
          <w:sz w:val="24"/>
          <w:szCs w:val="24"/>
        </w:rPr>
        <w:t>безвыгульное</w:t>
      </w:r>
      <w:proofErr w:type="spellEnd"/>
      <w:r>
        <w:rPr>
          <w:rFonts w:ascii="Times New Roman" w:eastAsia="Times New Roman" w:hAnsi="Times New Roman" w:cs="Times New Roman"/>
          <w:sz w:val="24"/>
          <w:szCs w:val="24"/>
        </w:rPr>
        <w:t xml:space="preserve"> содержание в закрытом помещении или под навесами, исключающее конта</w:t>
      </w:r>
      <w:proofErr w:type="gramStart"/>
      <w:r>
        <w:rPr>
          <w:rFonts w:ascii="Times New Roman" w:eastAsia="Times New Roman" w:hAnsi="Times New Roman" w:cs="Times New Roman"/>
          <w:sz w:val="24"/>
          <w:szCs w:val="24"/>
        </w:rPr>
        <w:t>кт с др</w:t>
      </w:r>
      <w:proofErr w:type="gramEnd"/>
      <w:r>
        <w:rPr>
          <w:rFonts w:ascii="Times New Roman" w:eastAsia="Times New Roman" w:hAnsi="Times New Roman" w:cs="Times New Roman"/>
          <w:sz w:val="24"/>
          <w:szCs w:val="24"/>
        </w:rPr>
        <w:t>угими животными и птицами, а также доступ посторонних лиц.</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4.12. </w:t>
      </w:r>
      <w:proofErr w:type="gramStart"/>
      <w:r>
        <w:rPr>
          <w:rFonts w:ascii="Times New Roman" w:eastAsia="Times New Roman" w:hAnsi="Times New Roman" w:cs="Times New Roman"/>
          <w:sz w:val="24"/>
          <w:szCs w:val="24"/>
        </w:rPr>
        <w:t xml:space="preserve">Комплектование подсобных свиноводческих хозяйств допускается только здоровыми свиньями из источников (специализированных свиноводческих предприятий, хозяйств, организаций, ферм), благополучных в ветеринарно-санитарном отношении, в </w:t>
      </w:r>
      <w:r>
        <w:rPr>
          <w:rFonts w:ascii="Times New Roman" w:eastAsia="Times New Roman" w:hAnsi="Times New Roman" w:cs="Times New Roman"/>
          <w:sz w:val="24"/>
          <w:szCs w:val="24"/>
        </w:rPr>
        <w:lastRenderedPageBreak/>
        <w:t xml:space="preserve">соответствии с требованиями Правил определения </w:t>
      </w:r>
      <w:proofErr w:type="spellStart"/>
      <w:r>
        <w:rPr>
          <w:rFonts w:ascii="Times New Roman" w:eastAsia="Times New Roman" w:hAnsi="Times New Roman" w:cs="Times New Roman"/>
          <w:sz w:val="24"/>
          <w:szCs w:val="24"/>
        </w:rPr>
        <w:t>зоосанитарного</w:t>
      </w:r>
      <w:proofErr w:type="spellEnd"/>
      <w:r>
        <w:rPr>
          <w:rFonts w:ascii="Times New Roman" w:eastAsia="Times New Roman" w:hAnsi="Times New Roman" w:cs="Times New Roman"/>
          <w:sz w:val="24"/>
          <w:szCs w:val="24"/>
        </w:rPr>
        <w:t xml:space="preserve"> статуса свиноводческих хозяйств, а также организаций, осуществляющих убой свиней, переработку и хранение продукции свиноводства, утвержденных приказом Минсельхоза России от 23.07.2010 N 258 (зарегистрировано в Минюсте России 12.11.2010 N 18944).</w:t>
      </w:r>
      <w:proofErr w:type="gramEnd"/>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4.13. Владельцам </w:t>
      </w:r>
      <w:proofErr w:type="spellStart"/>
      <w:r>
        <w:rPr>
          <w:rFonts w:ascii="Times New Roman" w:eastAsia="Times New Roman" w:hAnsi="Times New Roman" w:cs="Times New Roman"/>
          <w:sz w:val="24"/>
          <w:szCs w:val="24"/>
        </w:rPr>
        <w:t>свинопоголовья</w:t>
      </w:r>
      <w:proofErr w:type="spellEnd"/>
      <w:r>
        <w:rPr>
          <w:rFonts w:ascii="Times New Roman" w:eastAsia="Times New Roman" w:hAnsi="Times New Roman" w:cs="Times New Roman"/>
          <w:sz w:val="24"/>
          <w:szCs w:val="24"/>
        </w:rPr>
        <w:t xml:space="preserve"> запрещено использовать в корм и скармливать свиньям пищевые отходы, не подвергнутые тепловой обработке свыше 72 градусов C в течение 30 минут, продукты от больных животных, продовольственное сырье и фураж из неблагополучных по заразным болезням животных пунктов.</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Животные, завозимые в хозяйство или вывозимые из него, подлежат обязательной постановке на карантин под надзором государственной ветеринарной службы МР Салаватский район в соответствии с ветеринарными правилами.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Животные в обязательном порядке подлежат диагностическим исследованиям, вакцинации, противопаразитарным обработкам в соответствии с планом противоэпизоотических мероприятий государственной ветеринарной службы муниципального района  Салаватский район.</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4.16. Не допускается содержание животных в жилых домах квартирного, гостиничного типа и общежитиях, а также гаражах и других неприспособленных помещениях и сооружениях.</w:t>
      </w:r>
    </w:p>
    <w:p w:rsidR="0062477C" w:rsidRDefault="0062477C" w:rsidP="0062477C">
      <w:pPr>
        <w:numPr>
          <w:ilvl w:val="0"/>
          <w:numId w:val="5"/>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Обязанности и права Владельцев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Владельцы животных обязаны:</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При наличии или приобретении животных (лошадей, крупного и мелкого рогатого скота, свиней, </w:t>
      </w:r>
      <w:proofErr w:type="spellStart"/>
      <w:r>
        <w:rPr>
          <w:rFonts w:ascii="Times New Roman" w:eastAsia="Times New Roman" w:hAnsi="Times New Roman" w:cs="Times New Roman"/>
          <w:sz w:val="24"/>
          <w:szCs w:val="24"/>
        </w:rPr>
        <w:t>ослов</w:t>
      </w:r>
      <w:proofErr w:type="spellEnd"/>
      <w:r>
        <w:rPr>
          <w:rFonts w:ascii="Times New Roman" w:eastAsia="Times New Roman" w:hAnsi="Times New Roman" w:cs="Times New Roman"/>
          <w:sz w:val="24"/>
          <w:szCs w:val="24"/>
        </w:rPr>
        <w:t>, верблюдов) обязательно провести их регистрацию в учреждениях государственной ветеринарной службы, а при отсутствии идентификационного номера у животного осуществить его идентификацию и следить за сохранностью указанного номера.</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Владельцы животных, подлежащих регистрации (идентификации), но не осуществившие данную работу на день вступления в силу настоящих Правил, должны зарегистрировать (идентифицировать) принадлежащих им животных в течение трех месяцев со дня вступления в силу настоящих Правил.</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Продажу, сдачу на убой, другие перемещения животных проводить по согласованию с государственной ветеринарной службой муниципального района Салаватский район.</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и навоза, не допускать загрязнения окружающей природной среды отходами животноводства и продуктами их жизнедеятельности.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Систематически вести наблюдение за состоянием здоровья сельскохозяйственных животных, контролировать их поведение. В случаях отклонения от физиологических норм следует обращаться к ветеринарным специалистам.</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5.6. Гуманно обращаться с животными.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Обеспечивать животных кормами и водой, безопасными для их здоровья, в количестве, необходимом для нормального жизнеобеспечения с учетом их биологических и физиологических особенностей.</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В обязательном порядке предоставлять специалистам в области ветеринарии по их требованию сельскохозяйственных животных для проведения ветеринарного осмотра, диагностических, профилактических и лечебных обработок, а также исследований и вакцинаций.</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Немедленно извещать специалистов государственной ветеринарной службы муниципального района  Салаватский район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всех случаях внезапного падежа или одновременного массового заболевания животных, а также об их необычном поведении.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5.10. До прибытия специалистов в области ветеринарии принять меры по изоляции животных, подозреваемых в заболевании.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В течение 30 дней перед вывозом и после поступления животных в хозяйство соблюдать условия их карантина с целью проведения ветеринарных исследований и обработок.</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Выполнять указания и предписания должностных лиц государственной ветеринарной службы о проведении мероприятий по профилактике и борьбе с болезнями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Осуществлять торговлю животными и продуктами животноводства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5.14. Владельцы животных при совместном содержании различных видов скота и птицы в одном помещении обязаны обеспечить их изолированное содержание в отдельных секциях с разделением животных по видам и возрастным группам.</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Владельцы животных имеют право:</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5.15. Получать у ветеринарных специалистов государственных и негосударственных учреждений и организаций, органов местного самоуправления сельского поселения Малоязовский сельсовет  необходимую информацию о порядке содержания животных и проведения ветеринарных мероприятий.</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5.16. На проведение бесплатных противоэпизоотических мероприятий согласно утвержденному плану государственной ветеринарной службы муниципального района Салаватский район либо при угрозе возникновения, возникновении или ликвидации опасных заразных болезней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5.17. Страховать животных на случай гибели или вынужденного убоя в связи с болезнью.</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5.18. Производить выпас животных при условии соблюдения настоящих Правил.</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5.19. На приобретение, отчуждение (в том числе продажу, дарение, обмену) и перемещение животных с соблюдением порядка, предусмотренного настоящими Правилами и законодательством Российской Федерации.</w:t>
      </w:r>
    </w:p>
    <w:p w:rsidR="0062477C" w:rsidRDefault="0062477C" w:rsidP="0062477C">
      <w:pPr>
        <w:numPr>
          <w:ilvl w:val="0"/>
          <w:numId w:val="6"/>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Выпас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(пастуха). Каждый Владелец животных лично сопровождает и сдает утром и принимает вечером своих животных от пастуха.</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Выпас животных организованными стадами разрешается на пастбищах.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Выпас лошадей допускается лишь в их стреноженном состоянии.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В случае невозможности организации выпаса животных в стаде или под наблюдением Владельца животных он обязан обеспечить стойловое содержание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Разрешается свободный выпас животных на огороженной территории владельца земельного участка.</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Выпас животных должен исключать:</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возможности выхода животных на сельскохозяйственные угодья, на территории учреждений и организаций независимо от их организационно-правовой формы и формы собственности, а также на территории больниц, школ, детских садов, стадионов, спортивных и детских площадок, парков, скверов, мест захоронений, автомобильных дорог;</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потравы посевов, сенокосных угодий, уничтожения и (или) порчи урожая сельскохозяйственных культур, насаждений граждан, сельскохозяйственных организаций, крестьянско-фермерских хозяйств;</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уничтожение или порчу имущества, ограждений участков граждан и организаций любой формы собственности.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Запрещается: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выпас животных в зоне санитарной охраны источников водоснабжения;</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выпас животных в общественных местах, в границах прибрежных защитных полос и полосы отвода автомобильной дороги (за исключением случаев, предусмотренных законодательством);</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выпас и прогон животных без присмотра;</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водопой и купание животных у водопроводных колонок и в других местах общественного пользования.</w:t>
      </w:r>
    </w:p>
    <w:p w:rsidR="0062477C" w:rsidRDefault="0062477C" w:rsidP="0062477C">
      <w:pPr>
        <w:numPr>
          <w:ilvl w:val="0"/>
          <w:numId w:val="7"/>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Убой животных</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Убой животных и птицы с целью дальнейшей реализации должен производиться на убойных пунктах, под контролем специалистов государственной ветеринарной службы  муниципального района Салаватский район.</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Убой животных в не предназначенных для этого местах запрещен.</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Животные, отправляемые для убоя, подлежат обязательному </w:t>
      </w:r>
      <w:proofErr w:type="spellStart"/>
      <w:r>
        <w:rPr>
          <w:rFonts w:ascii="Times New Roman" w:eastAsia="Times New Roman" w:hAnsi="Times New Roman" w:cs="Times New Roman"/>
          <w:sz w:val="24"/>
          <w:szCs w:val="24"/>
        </w:rPr>
        <w:t>предубойному</w:t>
      </w:r>
      <w:proofErr w:type="spellEnd"/>
      <w:r>
        <w:rPr>
          <w:rFonts w:ascii="Times New Roman" w:eastAsia="Times New Roman" w:hAnsi="Times New Roman" w:cs="Times New Roman"/>
          <w:sz w:val="24"/>
          <w:szCs w:val="24"/>
        </w:rPr>
        <w:t xml:space="preserve"> ветеринарному осмотру с выборочной термометрией по усмотрению ветеринарного врача (фельдшера); на них составляют опись с указанием вида животного и номера бирки.</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7.4. В случаях неадекватного поведения, внезапной гибели или вынужденного убоя животного Владелец животных обязан незамедлительно обратиться в государственную ветеринарную службу сельского поселения Малоязовский сельсовет  для установления диагноза и определения направления и условий использования мяса и продуктов убоя, утилизации или уничтожения биологических отходов.</w:t>
      </w:r>
    </w:p>
    <w:p w:rsidR="0062477C" w:rsidRDefault="0062477C" w:rsidP="0062477C">
      <w:pPr>
        <w:numPr>
          <w:ilvl w:val="0"/>
          <w:numId w:val="8"/>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Контроль и обеспечение соблюдения настоящих Правил</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соблюдения настоящих Правил осуществляют специально уполномоченные специалисты Управления ветеринарии, сельского поселения  Малоязовский сельсовет, административной комиссии муниципального района  Салаватский район.</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Вышеназванные права и обязанности не являются исчерпывающими, они могут быть дополнены нормативными правовыми актами сельского поселения Малоязовский  сельсовет.</w:t>
      </w:r>
    </w:p>
    <w:p w:rsidR="0062477C" w:rsidRDefault="0062477C" w:rsidP="0062477C">
      <w:pPr>
        <w:numPr>
          <w:ilvl w:val="0"/>
          <w:numId w:val="9"/>
        </w:numPr>
        <w:shd w:val="clear" w:color="auto" w:fill="FFFFFF"/>
        <w:spacing w:before="100" w:beforeAutospacing="1" w:after="100" w:afterAutospacing="1" w:line="360" w:lineRule="atLeast"/>
        <w:ind w:left="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Ответственность за нарушение настоящих Правил</w:t>
      </w:r>
    </w:p>
    <w:p w:rsidR="0062477C" w:rsidRDefault="0062477C" w:rsidP="0062477C">
      <w:pPr>
        <w:shd w:val="clear" w:color="auto" w:fill="FFFFFF"/>
        <w:spacing w:after="22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случаях ненадлежащего содержания животных, жестокого обращения с ними, несоблюдения положений настоящих </w:t>
      </w:r>
      <w:proofErr w:type="gramStart"/>
      <w:r>
        <w:rPr>
          <w:rFonts w:ascii="Times New Roman" w:eastAsia="Times New Roman" w:hAnsi="Times New Roman" w:cs="Times New Roman"/>
          <w:sz w:val="24"/>
          <w:szCs w:val="24"/>
        </w:rPr>
        <w:t>Правил</w:t>
      </w:r>
      <w:proofErr w:type="gramEnd"/>
      <w:r>
        <w:rPr>
          <w:rFonts w:ascii="Times New Roman" w:eastAsia="Times New Roman" w:hAnsi="Times New Roman" w:cs="Times New Roman"/>
          <w:sz w:val="24"/>
          <w:szCs w:val="24"/>
        </w:rPr>
        <w:t xml:space="preserve"> нарушители несут ответственность, предусмотренную административным, гражданским и уголовным законодательством Российской Федерации и сельского поселения  Малоязовский  сельсовет.</w:t>
      </w:r>
    </w:p>
    <w:p w:rsidR="00C93163" w:rsidRDefault="00C93163"/>
    <w:sectPr w:rsidR="00C93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244"/>
    <w:multiLevelType w:val="multilevel"/>
    <w:tmpl w:val="C35C1CA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3936C8"/>
    <w:multiLevelType w:val="multilevel"/>
    <w:tmpl w:val="8D7092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BC6D11"/>
    <w:multiLevelType w:val="multilevel"/>
    <w:tmpl w:val="F258BE0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5407EA"/>
    <w:multiLevelType w:val="multilevel"/>
    <w:tmpl w:val="952680C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CE1FAB"/>
    <w:multiLevelType w:val="multilevel"/>
    <w:tmpl w:val="46467E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DE94F78"/>
    <w:multiLevelType w:val="multilevel"/>
    <w:tmpl w:val="0C743FC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8E043C"/>
    <w:multiLevelType w:val="multilevel"/>
    <w:tmpl w:val="DADA9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80D4CAA"/>
    <w:multiLevelType w:val="multilevel"/>
    <w:tmpl w:val="D5A8238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FAB1A50"/>
    <w:multiLevelType w:val="multilevel"/>
    <w:tmpl w:val="6C72DA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62477C"/>
    <w:rsid w:val="0062477C"/>
    <w:rsid w:val="00C93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7C"/>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7C"/>
    <w:rPr>
      <w:rFonts w:ascii="Arial" w:eastAsia="Times New Roman"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3900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3848</Words>
  <Characters>21938</Characters>
  <Application>Microsoft Office Word</Application>
  <DocSecurity>0</DocSecurity>
  <Lines>182</Lines>
  <Paragraphs>51</Paragraphs>
  <ScaleCrop>false</ScaleCrop>
  <Company>Microsoft</Company>
  <LinksUpToDate>false</LinksUpToDate>
  <CharactersWithSpaces>25735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2020-02-26T12:25:00Z</dcterms:created>
  <dcterms:modified xsi:type="dcterms:W3CDTF">2020-02-26T12:28:00Z</dcterms:modified>
</cp:coreProperties>
</file>