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2B38" w:rsidRDefault="00002B38">
      <w:pPr>
        <w:rPr>
          <w:rFonts w:ascii="Times New Roman" w:hAnsi="Times New Roman" w:cs="Times New Roman"/>
          <w:sz w:val="28"/>
          <w:szCs w:val="28"/>
        </w:rPr>
      </w:pPr>
    </w:p>
    <w:p w:rsidR="00002B38" w:rsidRPr="00002B38" w:rsidRDefault="00002B38" w:rsidP="00002B38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38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</w:p>
    <w:p w:rsidR="00002B38" w:rsidRPr="00002B38" w:rsidRDefault="00002B38" w:rsidP="00002B38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38" w:rsidRPr="00002B38" w:rsidRDefault="00002B38" w:rsidP="00002B3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02B38">
        <w:rPr>
          <w:sz w:val="28"/>
          <w:szCs w:val="28"/>
        </w:rPr>
        <w:t>Федеральным</w:t>
      </w:r>
      <w:proofErr w:type="gramEnd"/>
      <w:r w:rsidRPr="00002B38">
        <w:rPr>
          <w:sz w:val="28"/>
          <w:szCs w:val="28"/>
        </w:rPr>
        <w:t xml:space="preserve"> </w:t>
      </w:r>
      <w:hyperlink r:id="rId4" w:history="1">
        <w:r w:rsidRPr="00002B38">
          <w:rPr>
            <w:sz w:val="28"/>
            <w:szCs w:val="28"/>
          </w:rPr>
          <w:t>закон</w:t>
        </w:r>
      </w:hyperlink>
      <w:r w:rsidRPr="00002B38">
        <w:rPr>
          <w:sz w:val="28"/>
          <w:szCs w:val="28"/>
        </w:rPr>
        <w:t>ом от 27.11.2017 № 355-ФЗ с 08.12.2017 внесены изменения в Федеральный закон «О порядке рассмотрения обращений граждан Российской Федерации» согласно которому ответы на письменные обращения в госорганы будут даваться только в письменном виде, а на электронные – в электронном.</w:t>
      </w:r>
    </w:p>
    <w:p w:rsidR="00002B38" w:rsidRPr="00002B38" w:rsidRDefault="00002B38" w:rsidP="00002B3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B38">
        <w:rPr>
          <w:rFonts w:ascii="Times New Roman" w:hAnsi="Times New Roman" w:cs="Times New Roman"/>
          <w:sz w:val="28"/>
          <w:szCs w:val="28"/>
        </w:rP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002B38" w:rsidRPr="00002B38" w:rsidRDefault="00002B38" w:rsidP="00002B3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B38">
        <w:rPr>
          <w:rFonts w:ascii="Times New Roman" w:hAnsi="Times New Roman" w:cs="Times New Roman"/>
          <w:sz w:val="28"/>
          <w:szCs w:val="28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002B38" w:rsidRPr="00002B38" w:rsidRDefault="00002B38" w:rsidP="00002B3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B38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002B3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02B3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002B38" w:rsidRPr="00002B38" w:rsidRDefault="00002B38" w:rsidP="00002B3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2B38" w:rsidRPr="00002B38" w:rsidRDefault="00002B38" w:rsidP="00002B3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2B38" w:rsidRPr="00002B38" w:rsidRDefault="00002B38" w:rsidP="00002B3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02B38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002B38" w:rsidRPr="00002B38" w:rsidRDefault="00002B38" w:rsidP="00002B3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02B38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002B38">
        <w:rPr>
          <w:rFonts w:ascii="Times New Roman" w:hAnsi="Times New Roman" w:cs="Times New Roman"/>
          <w:sz w:val="28"/>
          <w:szCs w:val="28"/>
        </w:rPr>
        <w:t xml:space="preserve"> района РБ</w:t>
      </w:r>
    </w:p>
    <w:p w:rsidR="00002B38" w:rsidRPr="00002B38" w:rsidRDefault="00002B38" w:rsidP="00002B3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2B38" w:rsidRPr="00002B38" w:rsidRDefault="00002B38" w:rsidP="00002B3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02B38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    Р.Т. Аскаров </w:t>
      </w:r>
    </w:p>
    <w:p w:rsidR="00002B38" w:rsidRDefault="00002B38"/>
    <w:sectPr w:rsidR="0000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B38"/>
    <w:rsid w:val="0000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337AD923D72F88E8D536FF9CB4FE344D0A14BAA364AD55D76A177DEFh0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2017-12-27T04:52:00Z</dcterms:created>
  <dcterms:modified xsi:type="dcterms:W3CDTF">2017-12-27T04:53:00Z</dcterms:modified>
</cp:coreProperties>
</file>